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233F" w14:textId="77777777" w:rsidR="00CE46EC" w:rsidRPr="006A144B" w:rsidRDefault="00CE46EC" w:rsidP="006A144B">
      <w:pPr>
        <w:pStyle w:val="BasicParagraph"/>
        <w:tabs>
          <w:tab w:val="left" w:pos="567"/>
        </w:tabs>
        <w:suppressAutoHyphens/>
        <w:spacing w:line="240" w:lineRule="auto"/>
        <w:rPr>
          <w:rFonts w:asciiTheme="majorHAnsi" w:hAnsiTheme="majorHAnsi" w:cs="Arial-BoldMT"/>
          <w:b/>
          <w:bCs/>
          <w:sz w:val="28"/>
          <w:szCs w:val="28"/>
        </w:rPr>
      </w:pPr>
      <w:r w:rsidRPr="006A144B">
        <w:rPr>
          <w:rFonts w:asciiTheme="majorHAnsi" w:hAnsiTheme="majorHAnsi" w:cs="Arial-BoldMT"/>
          <w:b/>
          <w:bCs/>
          <w:sz w:val="28"/>
          <w:szCs w:val="28"/>
        </w:rPr>
        <w:t>Objective</w:t>
      </w:r>
    </w:p>
    <w:p w14:paraId="188BD9CB" w14:textId="77777777" w:rsidR="006A144B" w:rsidRDefault="006A144B" w:rsidP="006A144B">
      <w:pPr>
        <w:pStyle w:val="Default"/>
        <w:rPr>
          <w:rFonts w:asciiTheme="majorHAnsi" w:hAnsiTheme="majorHAnsi"/>
          <w:color w:val="auto"/>
          <w:sz w:val="22"/>
          <w:szCs w:val="22"/>
        </w:rPr>
      </w:pPr>
    </w:p>
    <w:p w14:paraId="482EF32C" w14:textId="77777777" w:rsidR="00F7451A" w:rsidRPr="002A2473" w:rsidRDefault="001F06EC" w:rsidP="006A144B">
      <w:pPr>
        <w:pStyle w:val="Default"/>
        <w:rPr>
          <w:rFonts w:asciiTheme="majorHAnsi" w:hAnsiTheme="majorHAnsi"/>
          <w:color w:val="auto"/>
        </w:rPr>
      </w:pPr>
      <w:r w:rsidRPr="002A2473">
        <w:rPr>
          <w:rFonts w:asciiTheme="majorHAnsi" w:hAnsiTheme="majorHAnsi"/>
          <w:color w:val="auto"/>
        </w:rPr>
        <w:t xml:space="preserve">This </w:t>
      </w:r>
      <w:r w:rsidR="00F7451A" w:rsidRPr="002A2473">
        <w:rPr>
          <w:rFonts w:asciiTheme="majorHAnsi" w:hAnsiTheme="majorHAnsi"/>
          <w:color w:val="auto"/>
        </w:rPr>
        <w:t>p</w:t>
      </w:r>
      <w:r w:rsidRPr="002A2473">
        <w:rPr>
          <w:rFonts w:asciiTheme="majorHAnsi" w:hAnsiTheme="majorHAnsi"/>
          <w:color w:val="auto"/>
        </w:rPr>
        <w:t xml:space="preserve">olicy outlines a clear process for </w:t>
      </w:r>
      <w:r w:rsidR="00F7451A" w:rsidRPr="002A2473">
        <w:rPr>
          <w:rFonts w:asciiTheme="majorHAnsi" w:hAnsiTheme="majorHAnsi"/>
          <w:color w:val="auto"/>
        </w:rPr>
        <w:t>any person or organisation</w:t>
      </w:r>
      <w:r w:rsidRPr="002A2473">
        <w:rPr>
          <w:rFonts w:asciiTheme="majorHAnsi" w:hAnsiTheme="majorHAnsi"/>
          <w:color w:val="auto"/>
        </w:rPr>
        <w:t xml:space="preserve"> to lodge a complaint in relation to </w:t>
      </w:r>
      <w:r w:rsidR="00F7451A" w:rsidRPr="002A2473">
        <w:rPr>
          <w:rFonts w:asciiTheme="majorHAnsi" w:hAnsiTheme="majorHAnsi"/>
          <w:color w:val="auto"/>
        </w:rPr>
        <w:t>the 10 Deserts Project (the project)</w:t>
      </w:r>
      <w:r w:rsidRPr="002A2473">
        <w:rPr>
          <w:rFonts w:asciiTheme="majorHAnsi" w:hAnsiTheme="majorHAnsi"/>
          <w:color w:val="auto"/>
        </w:rPr>
        <w:t xml:space="preserve">. </w:t>
      </w:r>
    </w:p>
    <w:p w14:paraId="732561BD" w14:textId="2B89CDAC" w:rsidR="002A2473" w:rsidRPr="002A2473" w:rsidRDefault="002A2473" w:rsidP="006A144B">
      <w:pPr>
        <w:pStyle w:val="BasicParagraph"/>
        <w:tabs>
          <w:tab w:val="left" w:pos="567"/>
        </w:tabs>
        <w:suppressAutoHyphens/>
        <w:spacing w:line="240" w:lineRule="auto"/>
        <w:rPr>
          <w:rFonts w:asciiTheme="majorHAnsi" w:hAnsiTheme="majorHAnsi" w:cs="ArialMT"/>
        </w:rPr>
      </w:pPr>
    </w:p>
    <w:p w14:paraId="6BA4DE33" w14:textId="17C1BCCE" w:rsidR="002A2473" w:rsidRPr="0070157F" w:rsidRDefault="002A2473" w:rsidP="002A2473">
      <w:pPr>
        <w:rPr>
          <w:rFonts w:ascii="Tahoma" w:eastAsia="Times New Roman" w:hAnsi="Tahoma" w:cs="Tahoma"/>
          <w:color w:val="212121"/>
        </w:rPr>
      </w:pPr>
      <w:r w:rsidRPr="0070157F">
        <w:rPr>
          <w:rFonts w:ascii="Calibri" w:eastAsia="Times New Roman" w:hAnsi="Calibri" w:cs="Calibri"/>
          <w:iCs/>
          <w:color w:val="212121"/>
        </w:rPr>
        <w:t xml:space="preserve">The </w:t>
      </w:r>
      <w:r w:rsidR="00330C68">
        <w:rPr>
          <w:rFonts w:ascii="Calibri" w:eastAsia="Times New Roman" w:hAnsi="Calibri" w:cs="Calibri"/>
          <w:iCs/>
          <w:color w:val="212121"/>
        </w:rPr>
        <w:t>project</w:t>
      </w:r>
      <w:r w:rsidRPr="0070157F">
        <w:rPr>
          <w:rFonts w:ascii="Calibri" w:eastAsia="Times New Roman" w:hAnsi="Calibri" w:cs="Calibri"/>
          <w:iCs/>
          <w:color w:val="212121"/>
        </w:rPr>
        <w:t xml:space="preserve"> is committed to:</w:t>
      </w:r>
    </w:p>
    <w:p w14:paraId="2EED3A3F"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anti-bribery and corrupt practices</w:t>
      </w:r>
    </w:p>
    <w:p w14:paraId="5DE05621"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anti-money laundering and terrorism activities</w:t>
      </w:r>
    </w:p>
    <w:p w14:paraId="025528A0"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 safe and healthy working environment</w:t>
      </w:r>
    </w:p>
    <w:p w14:paraId="1804468A"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non-discriminatory practices</w:t>
      </w:r>
    </w:p>
    <w:p w14:paraId="7712C964"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 safe environment for children and vulnerable persons including ensuring no ‘child labour’ is used</w:t>
      </w:r>
    </w:p>
    <w:p w14:paraId="26C4E715"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no forced or compulsory labour being used</w:t>
      </w:r>
    </w:p>
    <w:p w14:paraId="6AE1DDE1"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an environment where all employees are treated with dignity and respect</w:t>
      </w:r>
    </w:p>
    <w:p w14:paraId="7609E4FD"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living wages which satisfy at a minimum national legal standards or local industry benchmarks</w:t>
      </w:r>
    </w:p>
    <w:p w14:paraId="74A2BF9C"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freedom of association</w:t>
      </w:r>
    </w:p>
    <w:p w14:paraId="229DADB3"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non-sourcing of materials from World Heritage or UUCN protected areas</w:t>
      </w:r>
    </w:p>
    <w:p w14:paraId="161D6068"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sustainable sourcing of biofuels</w:t>
      </w:r>
    </w:p>
    <w:p w14:paraId="000827FD"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acting ethically in its engagement of government officials</w:t>
      </w:r>
    </w:p>
    <w:p w14:paraId="53F2BCD9"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sidRPr="0070157F">
        <w:rPr>
          <w:rFonts w:ascii="Calibri" w:eastAsia="Times New Roman" w:hAnsi="Calibri" w:cs="Calibri"/>
          <w:iCs/>
          <w:color w:val="212121"/>
        </w:rPr>
        <w:t>ensuring that any lobbying and politicking is not in breach of US Internal Revenue Code requirements</w:t>
      </w:r>
    </w:p>
    <w:p w14:paraId="2243A38E" w14:textId="77777777" w:rsidR="002A2473" w:rsidRPr="0070157F" w:rsidRDefault="002A2473" w:rsidP="002A2473">
      <w:pPr>
        <w:numPr>
          <w:ilvl w:val="0"/>
          <w:numId w:val="10"/>
        </w:numPr>
        <w:tabs>
          <w:tab w:val="clear" w:pos="720"/>
        </w:tabs>
        <w:ind w:left="567" w:hanging="567"/>
        <w:rPr>
          <w:rFonts w:ascii="Tahoma" w:eastAsia="Times New Roman" w:hAnsi="Tahoma" w:cs="Tahoma"/>
          <w:color w:val="212121"/>
        </w:rPr>
      </w:pPr>
      <w:r>
        <w:rPr>
          <w:rFonts w:ascii="Calibri" w:eastAsia="Times New Roman" w:hAnsi="Calibri" w:cs="Calibri"/>
          <w:iCs/>
          <w:color w:val="212121"/>
        </w:rPr>
        <w:t>c</w:t>
      </w:r>
      <w:r w:rsidRPr="0070157F">
        <w:rPr>
          <w:rFonts w:ascii="Calibri" w:eastAsia="Times New Roman" w:hAnsi="Calibri" w:cs="Calibri"/>
          <w:iCs/>
          <w:color w:val="212121"/>
        </w:rPr>
        <w:t>ompliance with all laws and regulations relating to its project activities.</w:t>
      </w:r>
    </w:p>
    <w:p w14:paraId="77A40D73" w14:textId="60A40EC2" w:rsidR="002A2473" w:rsidRDefault="002A2473" w:rsidP="006A144B">
      <w:pPr>
        <w:pStyle w:val="BasicParagraph"/>
        <w:tabs>
          <w:tab w:val="left" w:pos="567"/>
        </w:tabs>
        <w:suppressAutoHyphens/>
        <w:spacing w:line="240" w:lineRule="auto"/>
        <w:rPr>
          <w:rFonts w:asciiTheme="majorHAnsi" w:hAnsiTheme="majorHAnsi" w:cs="ArialMT"/>
          <w:sz w:val="22"/>
          <w:szCs w:val="22"/>
        </w:rPr>
      </w:pPr>
    </w:p>
    <w:p w14:paraId="01C6C16F" w14:textId="77777777" w:rsidR="00330C68" w:rsidRPr="002A2473" w:rsidRDefault="00330C68" w:rsidP="00330C68">
      <w:pPr>
        <w:pStyle w:val="Default"/>
        <w:rPr>
          <w:rFonts w:asciiTheme="majorHAnsi" w:hAnsiTheme="majorHAnsi"/>
          <w:color w:val="auto"/>
        </w:rPr>
      </w:pPr>
      <w:r w:rsidRPr="002A2473">
        <w:rPr>
          <w:rFonts w:asciiTheme="majorHAnsi" w:hAnsiTheme="majorHAnsi"/>
          <w:color w:val="auto"/>
        </w:rPr>
        <w:t xml:space="preserve">The project is dedicated to ensuring that all who have contact with the organisation have the right to make a complaint in any form, including face to face, verbal, and written feedback. </w:t>
      </w:r>
    </w:p>
    <w:p w14:paraId="5F8B65A1" w14:textId="77777777" w:rsidR="00330C68" w:rsidRDefault="00330C68" w:rsidP="006A144B">
      <w:pPr>
        <w:pStyle w:val="BasicParagraph"/>
        <w:tabs>
          <w:tab w:val="left" w:pos="567"/>
        </w:tabs>
        <w:suppressAutoHyphens/>
        <w:spacing w:line="240" w:lineRule="auto"/>
        <w:rPr>
          <w:rFonts w:asciiTheme="majorHAnsi" w:hAnsiTheme="majorHAnsi" w:cs="ArialMT"/>
          <w:sz w:val="22"/>
          <w:szCs w:val="22"/>
        </w:rPr>
      </w:pPr>
    </w:p>
    <w:p w14:paraId="721E1B92" w14:textId="77777777" w:rsidR="00330C68" w:rsidRDefault="00330C68" w:rsidP="006A144B">
      <w:pPr>
        <w:pStyle w:val="Default"/>
        <w:rPr>
          <w:rFonts w:asciiTheme="majorHAnsi" w:hAnsiTheme="majorHAnsi" w:cstheme="majorHAnsi"/>
          <w:b/>
        </w:rPr>
      </w:pPr>
    </w:p>
    <w:p w14:paraId="11C0D938" w14:textId="40F78109" w:rsidR="00F7451A" w:rsidRPr="002A2473" w:rsidRDefault="00F7451A" w:rsidP="006A144B">
      <w:pPr>
        <w:pStyle w:val="Default"/>
        <w:rPr>
          <w:rFonts w:asciiTheme="majorHAnsi" w:hAnsiTheme="majorHAnsi" w:cstheme="majorHAnsi"/>
        </w:rPr>
      </w:pPr>
      <w:r w:rsidRPr="002A2473">
        <w:rPr>
          <w:rFonts w:asciiTheme="majorHAnsi" w:hAnsiTheme="majorHAnsi" w:cstheme="majorHAnsi"/>
          <w:b/>
        </w:rPr>
        <w:t>Definitions</w:t>
      </w:r>
    </w:p>
    <w:p w14:paraId="2E5A00D4" w14:textId="77777777" w:rsidR="00F7451A" w:rsidRPr="002A2473" w:rsidRDefault="007376AE" w:rsidP="006A144B">
      <w:pPr>
        <w:rPr>
          <w:rFonts w:asciiTheme="majorHAnsi" w:hAnsiTheme="majorHAnsi" w:cstheme="majorHAnsi"/>
          <w:b/>
          <w:u w:val="single"/>
        </w:rPr>
      </w:pPr>
      <w:r w:rsidRPr="002A2473">
        <w:rPr>
          <w:rFonts w:asciiTheme="majorHAnsi" w:hAnsiTheme="majorHAnsi" w:cstheme="majorHAnsi"/>
          <w:b/>
          <w:bCs/>
        </w:rPr>
        <w:t xml:space="preserve">Complaint </w:t>
      </w:r>
      <w:r w:rsidR="006A144B" w:rsidRPr="002A2473">
        <w:rPr>
          <w:rFonts w:asciiTheme="majorHAnsi" w:hAnsiTheme="majorHAnsi"/>
        </w:rPr>
        <w:t>is a written or verbal statement outlining a problem, concern or expression of dissatisfaction. A complaint can be in the form general negative feedback, a concerns, dispute, or complaint</w:t>
      </w:r>
    </w:p>
    <w:p w14:paraId="4DDE836E" w14:textId="77777777" w:rsidR="00E746B4" w:rsidRPr="002A2473" w:rsidRDefault="00E746B4" w:rsidP="006A144B">
      <w:pPr>
        <w:rPr>
          <w:rFonts w:asciiTheme="majorHAnsi" w:hAnsiTheme="majorHAnsi" w:cs="Arial"/>
          <w:b/>
        </w:rPr>
      </w:pPr>
      <w:r w:rsidRPr="002A2473">
        <w:rPr>
          <w:rFonts w:asciiTheme="majorHAnsi" w:hAnsiTheme="majorHAnsi" w:cs="Arial"/>
          <w:b/>
        </w:rPr>
        <w:t xml:space="preserve">Complainant </w:t>
      </w:r>
      <w:r w:rsidRPr="002A2473">
        <w:rPr>
          <w:rFonts w:asciiTheme="majorHAnsi" w:hAnsiTheme="majorHAnsi" w:cs="Arial"/>
        </w:rPr>
        <w:t>means a person who makes a complaint regarding harassment or discrimination</w:t>
      </w:r>
    </w:p>
    <w:p w14:paraId="6C64F890" w14:textId="157A4A6B" w:rsidR="00E746B4" w:rsidRPr="002A2473" w:rsidRDefault="00E746B4" w:rsidP="006A144B">
      <w:pPr>
        <w:rPr>
          <w:rFonts w:asciiTheme="majorHAnsi" w:hAnsiTheme="majorHAnsi" w:cs="Arial"/>
        </w:rPr>
      </w:pPr>
      <w:r w:rsidRPr="002A2473">
        <w:rPr>
          <w:rFonts w:asciiTheme="majorHAnsi" w:hAnsiTheme="majorHAnsi" w:cs="Arial"/>
          <w:b/>
        </w:rPr>
        <w:t xml:space="preserve">Natural justice </w:t>
      </w:r>
      <w:r w:rsidRPr="002A2473">
        <w:rPr>
          <w:rFonts w:asciiTheme="majorHAnsi" w:hAnsiTheme="majorHAnsi" w:cs="Arial"/>
        </w:rPr>
        <w:t xml:space="preserve">means the minimum standard of fairness to be applied in the investigation and adjudication of a dispute  </w:t>
      </w:r>
    </w:p>
    <w:p w14:paraId="0F8598BB" w14:textId="1CF405A1" w:rsidR="00BE18EB" w:rsidRPr="002A2473" w:rsidRDefault="00BE18EB" w:rsidP="006A144B">
      <w:pPr>
        <w:rPr>
          <w:rFonts w:asciiTheme="majorHAnsi" w:hAnsiTheme="majorHAnsi" w:cs="Arial"/>
        </w:rPr>
      </w:pPr>
      <w:r w:rsidRPr="002A2473">
        <w:rPr>
          <w:rFonts w:asciiTheme="majorHAnsi" w:hAnsiTheme="majorHAnsi" w:cs="Arial"/>
          <w:b/>
        </w:rPr>
        <w:t>Project</w:t>
      </w:r>
      <w:r w:rsidRPr="002A2473">
        <w:rPr>
          <w:rFonts w:asciiTheme="majorHAnsi" w:hAnsiTheme="majorHAnsi" w:cs="Arial"/>
        </w:rPr>
        <w:t xml:space="preserve"> means the 10 Deserts Project</w:t>
      </w:r>
    </w:p>
    <w:p w14:paraId="70A41C6A" w14:textId="2F517409" w:rsidR="002A2473" w:rsidRDefault="002A2473" w:rsidP="006A144B">
      <w:pPr>
        <w:pStyle w:val="Default"/>
        <w:rPr>
          <w:rFonts w:asciiTheme="majorHAnsi" w:hAnsiTheme="majorHAnsi" w:cstheme="majorHAnsi"/>
          <w:b/>
          <w:bCs/>
          <w:color w:val="000000" w:themeColor="text1"/>
        </w:rPr>
      </w:pPr>
    </w:p>
    <w:p w14:paraId="62DD4D4B" w14:textId="5EEB0FC9" w:rsidR="00330C68" w:rsidRDefault="00330C68" w:rsidP="006A144B">
      <w:pPr>
        <w:pStyle w:val="Default"/>
        <w:rPr>
          <w:rFonts w:asciiTheme="majorHAnsi" w:hAnsiTheme="majorHAnsi" w:cstheme="majorHAnsi"/>
          <w:b/>
          <w:bCs/>
          <w:color w:val="000000" w:themeColor="text1"/>
        </w:rPr>
      </w:pPr>
    </w:p>
    <w:p w14:paraId="7AC96E2E" w14:textId="1C94C496" w:rsidR="00330C68" w:rsidRDefault="00330C68" w:rsidP="006A144B">
      <w:pPr>
        <w:pStyle w:val="Default"/>
        <w:rPr>
          <w:rFonts w:asciiTheme="majorHAnsi" w:hAnsiTheme="majorHAnsi" w:cstheme="majorHAnsi"/>
          <w:b/>
          <w:bCs/>
          <w:color w:val="000000" w:themeColor="text1"/>
        </w:rPr>
      </w:pPr>
    </w:p>
    <w:p w14:paraId="12467B4C" w14:textId="77777777" w:rsidR="00330C68" w:rsidRPr="002A2473" w:rsidRDefault="00330C68" w:rsidP="006A144B">
      <w:pPr>
        <w:pStyle w:val="Default"/>
        <w:rPr>
          <w:rFonts w:asciiTheme="majorHAnsi" w:hAnsiTheme="majorHAnsi" w:cstheme="majorHAnsi"/>
          <w:b/>
          <w:bCs/>
          <w:color w:val="000000" w:themeColor="text1"/>
        </w:rPr>
      </w:pPr>
    </w:p>
    <w:p w14:paraId="1BED1363" w14:textId="77777777" w:rsidR="00F7451A" w:rsidRPr="002A2473" w:rsidRDefault="00F7451A" w:rsidP="006A144B">
      <w:pPr>
        <w:pStyle w:val="Default"/>
        <w:rPr>
          <w:rFonts w:asciiTheme="majorHAnsi" w:hAnsiTheme="majorHAnsi" w:cstheme="majorHAnsi"/>
          <w:color w:val="000000" w:themeColor="text1"/>
        </w:rPr>
      </w:pPr>
      <w:r w:rsidRPr="002A2473">
        <w:rPr>
          <w:rFonts w:asciiTheme="majorHAnsi" w:hAnsiTheme="majorHAnsi" w:cstheme="majorHAnsi"/>
          <w:b/>
          <w:bCs/>
          <w:color w:val="000000" w:themeColor="text1"/>
        </w:rPr>
        <w:lastRenderedPageBreak/>
        <w:t xml:space="preserve">Principles </w:t>
      </w:r>
    </w:p>
    <w:p w14:paraId="710D7BC1" w14:textId="77777777" w:rsidR="00F7451A" w:rsidRPr="002A2473" w:rsidRDefault="00F7451A" w:rsidP="006A144B">
      <w:pPr>
        <w:pStyle w:val="Default"/>
        <w:rPr>
          <w:rFonts w:asciiTheme="majorHAnsi" w:hAnsiTheme="majorHAnsi" w:cstheme="majorHAnsi"/>
        </w:rPr>
      </w:pPr>
      <w:r w:rsidRPr="002A2473">
        <w:rPr>
          <w:rFonts w:asciiTheme="majorHAnsi" w:hAnsiTheme="majorHAnsi" w:cstheme="majorHAnsi"/>
        </w:rPr>
        <w:t>The project ensures that:</w:t>
      </w:r>
    </w:p>
    <w:p w14:paraId="2D517D32" w14:textId="77777777" w:rsidR="00F7451A" w:rsidRPr="002A2473" w:rsidRDefault="00F7451A" w:rsidP="006A144B">
      <w:pPr>
        <w:pStyle w:val="ListParagraph"/>
        <w:numPr>
          <w:ilvl w:val="0"/>
          <w:numId w:val="3"/>
        </w:numPr>
        <w:ind w:left="567" w:hanging="568"/>
        <w:rPr>
          <w:rFonts w:asciiTheme="majorHAnsi" w:hAnsiTheme="majorHAnsi" w:cstheme="majorHAnsi"/>
          <w:sz w:val="24"/>
        </w:rPr>
      </w:pPr>
      <w:r w:rsidRPr="002A2473">
        <w:rPr>
          <w:rFonts w:asciiTheme="majorHAnsi" w:hAnsiTheme="majorHAnsi" w:cstheme="majorHAnsi"/>
          <w:sz w:val="24"/>
        </w:rPr>
        <w:t>the process for handling any complaints is consistent with international best practice principles such as the United Nations Guiding Principles on Business and Human Rights (including guiding principles 29 and 31</w:t>
      </w:r>
      <w:r w:rsidRPr="002A2473">
        <w:rPr>
          <w:rStyle w:val="FootnoteReference"/>
          <w:rFonts w:asciiTheme="majorHAnsi" w:eastAsiaTheme="majorEastAsia" w:hAnsiTheme="majorHAnsi" w:cstheme="majorHAnsi"/>
          <w:sz w:val="24"/>
        </w:rPr>
        <w:footnoteReference w:id="1"/>
      </w:r>
      <w:r w:rsidRPr="002A2473">
        <w:rPr>
          <w:rFonts w:asciiTheme="majorHAnsi" w:hAnsiTheme="majorHAnsi" w:cstheme="majorHAnsi"/>
          <w:sz w:val="24"/>
        </w:rPr>
        <w:t>)</w:t>
      </w:r>
    </w:p>
    <w:p w14:paraId="29333580" w14:textId="77777777" w:rsidR="00BE18EB" w:rsidRPr="002A2473" w:rsidRDefault="00BE18EB" w:rsidP="00BE18EB">
      <w:pPr>
        <w:pStyle w:val="Default"/>
        <w:numPr>
          <w:ilvl w:val="0"/>
          <w:numId w:val="3"/>
        </w:numPr>
        <w:ind w:left="567" w:hanging="567"/>
        <w:rPr>
          <w:rFonts w:asciiTheme="majorHAnsi" w:hAnsiTheme="majorHAnsi" w:cstheme="majorHAnsi"/>
        </w:rPr>
      </w:pPr>
      <w:r w:rsidRPr="002A2473">
        <w:rPr>
          <w:rFonts w:asciiTheme="majorHAnsi" w:hAnsiTheme="majorHAnsi" w:cstheme="majorHAnsi"/>
        </w:rPr>
        <w:t>its processes are simple and easy to use and are effectively communicated and promoted to all partners and stakeholders and the public in plain English and is made available on its website/s</w:t>
      </w:r>
    </w:p>
    <w:p w14:paraId="2C983290"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all concerns are addressed in a way that guarantees confidentiality, respect, access and equity, fairness, accountability and transparency </w:t>
      </w:r>
    </w:p>
    <w:p w14:paraId="4A8864A8"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it maintains the confidentiality of parties involved, keeping any information private to those directly involved in the complaint and its resolution </w:t>
      </w:r>
    </w:p>
    <w:p w14:paraId="6D8A6F8C"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it respects the rights of complainants to have an advocate present </w:t>
      </w:r>
    </w:p>
    <w:p w14:paraId="72E64AFD"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complaints being made by or involving traditional owners will be handled in a culturally appropriate manner</w:t>
      </w:r>
    </w:p>
    <w:p w14:paraId="07D7B2F1"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the process is free of any conflict of interest</w:t>
      </w:r>
    </w:p>
    <w:p w14:paraId="78F871BB"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natural justice and procedural fairness are applied at all times</w:t>
      </w:r>
    </w:p>
    <w:p w14:paraId="0FB7F250"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all parties to the complaint are informed of the progress of the complaint </w:t>
      </w:r>
    </w:p>
    <w:p w14:paraId="1ED7A089"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a complainant is not penalised in any way for making a complaint </w:t>
      </w:r>
    </w:p>
    <w:p w14:paraId="51366775"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whistle-blowers are encouraged to come forward to report corruption or misconduct and are to do so without fear of retribution or unfair treatment</w:t>
      </w:r>
    </w:p>
    <w:p w14:paraId="2F2BDC7B"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a register of complaints/feedback is kept and reviewed by an independent advisor</w:t>
      </w:r>
    </w:p>
    <w:p w14:paraId="40B62084"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it considers all feedback data (both positive and negative) in its organisational reviews and in planning project improvements</w:t>
      </w:r>
    </w:p>
    <w:p w14:paraId="260A4CE2"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breaches of the policy may result in formal disciplinary action being taken.</w:t>
      </w:r>
    </w:p>
    <w:p w14:paraId="1F23A023" w14:textId="77777777" w:rsidR="006A144B" w:rsidRPr="002A2473" w:rsidRDefault="006A144B" w:rsidP="006A144B">
      <w:pPr>
        <w:pStyle w:val="Heading2"/>
        <w:spacing w:before="0" w:line="240" w:lineRule="auto"/>
        <w:rPr>
          <w:sz w:val="24"/>
          <w:szCs w:val="24"/>
        </w:rPr>
      </w:pPr>
    </w:p>
    <w:p w14:paraId="34C331A9" w14:textId="77777777" w:rsidR="006A144B" w:rsidRPr="002A2473" w:rsidRDefault="006A144B" w:rsidP="006A144B">
      <w:pPr>
        <w:pStyle w:val="Heading1"/>
        <w:spacing w:before="0" w:line="240" w:lineRule="auto"/>
        <w:rPr>
          <w:rFonts w:eastAsiaTheme="minorEastAsia" w:cs="Times New Roman"/>
          <w:b w:val="0"/>
          <w:bCs w:val="0"/>
          <w:color w:val="auto"/>
          <w:sz w:val="24"/>
          <w:szCs w:val="24"/>
        </w:rPr>
      </w:pPr>
    </w:p>
    <w:p w14:paraId="1A99FBD4" w14:textId="01F456D1" w:rsidR="00BE18EB" w:rsidRPr="002A2473" w:rsidRDefault="00BE18EB" w:rsidP="00BE18EB">
      <w:pPr>
        <w:pStyle w:val="BasicParagraph"/>
        <w:tabs>
          <w:tab w:val="left" w:pos="567"/>
          <w:tab w:val="left" w:pos="720"/>
          <w:tab w:val="left" w:pos="1440"/>
          <w:tab w:val="left" w:pos="2160"/>
          <w:tab w:val="left" w:pos="3119"/>
          <w:tab w:val="left" w:pos="3402"/>
          <w:tab w:val="left" w:pos="4320"/>
          <w:tab w:val="left" w:pos="5040"/>
          <w:tab w:val="left" w:pos="6109"/>
        </w:tabs>
        <w:suppressAutoHyphens/>
        <w:spacing w:line="240" w:lineRule="auto"/>
        <w:ind w:left="567" w:hanging="567"/>
        <w:rPr>
          <w:rFonts w:asciiTheme="majorHAnsi" w:hAnsiTheme="majorHAnsi" w:cs="ArialMT"/>
          <w:b/>
        </w:rPr>
      </w:pPr>
      <w:r w:rsidRPr="002A2473">
        <w:rPr>
          <w:rFonts w:asciiTheme="majorHAnsi" w:hAnsiTheme="majorHAnsi" w:cs="ArialMT"/>
          <w:b/>
        </w:rPr>
        <w:t>Complaints excluded from this policy</w:t>
      </w:r>
    </w:p>
    <w:p w14:paraId="79C868FB" w14:textId="775F1F1D" w:rsidR="00BE18EB" w:rsidRPr="002A2473" w:rsidRDefault="00BE18EB" w:rsidP="00BE18EB">
      <w:pPr>
        <w:pStyle w:val="Default"/>
        <w:rPr>
          <w:rFonts w:asciiTheme="majorHAnsi" w:hAnsiTheme="majorHAnsi" w:cstheme="majorHAnsi"/>
        </w:rPr>
      </w:pPr>
      <w:r w:rsidRPr="002A2473">
        <w:rPr>
          <w:rFonts w:asciiTheme="majorHAnsi" w:hAnsiTheme="majorHAnsi" w:cstheme="majorHAnsi"/>
        </w:rPr>
        <w:t>The following complaints are excluded from this policy:</w:t>
      </w:r>
    </w:p>
    <w:p w14:paraId="18705DF9" w14:textId="77777777"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matters of a contractual nature – these are to be dealt with under the terms and conditions of any relevant contract </w:t>
      </w:r>
    </w:p>
    <w:p w14:paraId="29D1C571" w14:textId="49BEBB8C"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matters related to any memorandum of understanding (MoU) – these are to be dealt with under the dispute resolution clauses in the MoU</w:t>
      </w:r>
    </w:p>
    <w:p w14:paraId="6F904B6D" w14:textId="67E9516E" w:rsidR="00BE18EB" w:rsidRPr="002A2473" w:rsidRDefault="00BE18EB" w:rsidP="00BE18EB">
      <w:pPr>
        <w:pStyle w:val="Default"/>
        <w:numPr>
          <w:ilvl w:val="0"/>
          <w:numId w:val="1"/>
        </w:numPr>
        <w:ind w:left="567" w:hanging="568"/>
        <w:rPr>
          <w:rFonts w:asciiTheme="majorHAnsi" w:hAnsiTheme="majorHAnsi" w:cstheme="majorHAnsi"/>
        </w:rPr>
      </w:pPr>
      <w:r w:rsidRPr="002A2473">
        <w:rPr>
          <w:rFonts w:asciiTheme="majorHAnsi" w:hAnsiTheme="majorHAnsi" w:cstheme="majorHAnsi"/>
        </w:rPr>
        <w:t xml:space="preserve">staff/employee grievances – these are to be dealt with under the relevant organisation’s human resource policies and procedures </w:t>
      </w:r>
    </w:p>
    <w:p w14:paraId="7CE5C904" w14:textId="165D996A" w:rsidR="000750B3" w:rsidRDefault="000750B3" w:rsidP="000750B3">
      <w:pPr>
        <w:pStyle w:val="Default"/>
        <w:rPr>
          <w:rFonts w:asciiTheme="majorHAnsi" w:hAnsiTheme="majorHAnsi" w:cstheme="majorHAnsi"/>
          <w:sz w:val="22"/>
          <w:szCs w:val="22"/>
        </w:rPr>
      </w:pPr>
    </w:p>
    <w:p w14:paraId="686CEAC0" w14:textId="5F6A7F4B" w:rsidR="00330C68" w:rsidRDefault="00330C68" w:rsidP="0017082E">
      <w:pPr>
        <w:pStyle w:val="BasicParagraph"/>
        <w:tabs>
          <w:tab w:val="left" w:pos="567"/>
          <w:tab w:val="left" w:pos="3118"/>
        </w:tabs>
        <w:suppressAutoHyphens/>
        <w:spacing w:line="240" w:lineRule="auto"/>
        <w:ind w:left="3118" w:hanging="3118"/>
        <w:rPr>
          <w:rFonts w:asciiTheme="majorHAnsi" w:hAnsiTheme="majorHAnsi" w:cstheme="majorHAnsi"/>
          <w:b/>
          <w:bCs/>
          <w:sz w:val="22"/>
          <w:szCs w:val="22"/>
        </w:rPr>
      </w:pPr>
      <w:r>
        <w:rPr>
          <w:rFonts w:asciiTheme="majorHAnsi" w:hAnsiTheme="majorHAnsi" w:cstheme="majorHAnsi"/>
          <w:b/>
          <w:bCs/>
          <w:sz w:val="22"/>
          <w:szCs w:val="22"/>
        </w:rPr>
        <w:t>__________________________________________________________________________________</w:t>
      </w:r>
    </w:p>
    <w:p w14:paraId="25BCD187" w14:textId="77777777" w:rsidR="00330C68" w:rsidRDefault="00330C68" w:rsidP="0017082E">
      <w:pPr>
        <w:pStyle w:val="BasicParagraph"/>
        <w:tabs>
          <w:tab w:val="left" w:pos="567"/>
          <w:tab w:val="left" w:pos="3118"/>
        </w:tabs>
        <w:suppressAutoHyphens/>
        <w:spacing w:line="240" w:lineRule="auto"/>
        <w:ind w:left="3118" w:hanging="3118"/>
        <w:rPr>
          <w:rFonts w:asciiTheme="majorHAnsi" w:hAnsiTheme="majorHAnsi" w:cstheme="majorHAnsi"/>
          <w:b/>
          <w:bCs/>
          <w:sz w:val="22"/>
          <w:szCs w:val="22"/>
        </w:rPr>
      </w:pPr>
      <w:bookmarkStart w:id="0" w:name="_GoBack"/>
    </w:p>
    <w:bookmarkEnd w:id="0"/>
    <w:p w14:paraId="2BFEB21A" w14:textId="3576B2F9" w:rsidR="000750B3" w:rsidRPr="000750B3" w:rsidRDefault="000750B3" w:rsidP="0017082E">
      <w:pPr>
        <w:pStyle w:val="BasicParagraph"/>
        <w:tabs>
          <w:tab w:val="left" w:pos="567"/>
          <w:tab w:val="left" w:pos="3118"/>
        </w:tabs>
        <w:suppressAutoHyphens/>
        <w:spacing w:line="240" w:lineRule="auto"/>
        <w:ind w:left="3118" w:hanging="3118"/>
        <w:rPr>
          <w:rFonts w:asciiTheme="majorHAnsi" w:hAnsiTheme="majorHAnsi" w:cstheme="majorHAnsi"/>
          <w:sz w:val="22"/>
          <w:szCs w:val="22"/>
          <w:lang w:val="en-AU"/>
        </w:rPr>
      </w:pPr>
      <w:r w:rsidRPr="000750B3">
        <w:rPr>
          <w:rFonts w:asciiTheme="majorHAnsi" w:hAnsiTheme="majorHAnsi" w:cstheme="majorHAnsi"/>
          <w:b/>
          <w:bCs/>
          <w:sz w:val="22"/>
          <w:szCs w:val="22"/>
        </w:rPr>
        <w:t>Reviewing officer</w:t>
      </w:r>
      <w:r w:rsidRPr="000750B3">
        <w:rPr>
          <w:rFonts w:asciiTheme="majorHAnsi" w:hAnsiTheme="majorHAnsi" w:cstheme="majorHAnsi"/>
          <w:sz w:val="22"/>
          <w:szCs w:val="22"/>
        </w:rPr>
        <w:t>:</w:t>
      </w:r>
      <w:r w:rsidRPr="000750B3">
        <w:rPr>
          <w:rFonts w:asciiTheme="majorHAnsi" w:hAnsiTheme="majorHAnsi" w:cstheme="majorHAnsi"/>
          <w:sz w:val="22"/>
          <w:szCs w:val="22"/>
        </w:rPr>
        <w:tab/>
      </w:r>
      <w:r w:rsidRPr="000750B3">
        <w:rPr>
          <w:rFonts w:asciiTheme="majorHAnsi" w:hAnsiTheme="majorHAnsi" w:cstheme="majorHAnsi"/>
          <w:sz w:val="22"/>
          <w:szCs w:val="22"/>
        </w:rPr>
        <w:tab/>
        <w:t>Peter See, general manager, 10 Deserts Project</w:t>
      </w:r>
    </w:p>
    <w:p w14:paraId="65035B92" w14:textId="4AE64AC6" w:rsidR="000750B3" w:rsidRPr="000750B3" w:rsidRDefault="000750B3" w:rsidP="0017082E">
      <w:pPr>
        <w:pStyle w:val="BasicParagraph"/>
        <w:tabs>
          <w:tab w:val="left" w:pos="567"/>
          <w:tab w:val="left" w:pos="3118"/>
        </w:tabs>
        <w:suppressAutoHyphens/>
        <w:spacing w:line="240" w:lineRule="auto"/>
        <w:ind w:left="3118" w:hanging="3118"/>
        <w:rPr>
          <w:rFonts w:asciiTheme="majorHAnsi" w:hAnsiTheme="majorHAnsi" w:cstheme="majorHAnsi"/>
          <w:sz w:val="22"/>
          <w:szCs w:val="22"/>
        </w:rPr>
      </w:pPr>
      <w:r>
        <w:rPr>
          <w:rFonts w:asciiTheme="majorHAnsi" w:hAnsiTheme="majorHAnsi" w:cstheme="majorHAnsi"/>
          <w:b/>
          <w:bCs/>
          <w:sz w:val="22"/>
          <w:szCs w:val="22"/>
        </w:rPr>
        <w:t>Policy</w:t>
      </w:r>
      <w:r w:rsidRPr="000750B3">
        <w:rPr>
          <w:rFonts w:asciiTheme="majorHAnsi" w:hAnsiTheme="majorHAnsi" w:cstheme="majorHAnsi"/>
          <w:b/>
          <w:bCs/>
          <w:sz w:val="22"/>
          <w:szCs w:val="22"/>
        </w:rPr>
        <w:t xml:space="preserve"> approved</w:t>
      </w:r>
      <w:r w:rsidRPr="000750B3">
        <w:rPr>
          <w:rFonts w:asciiTheme="majorHAnsi" w:hAnsiTheme="majorHAnsi" w:cstheme="majorHAnsi"/>
          <w:sz w:val="22"/>
          <w:szCs w:val="22"/>
        </w:rPr>
        <w:t>:</w:t>
      </w:r>
      <w:r w:rsidRPr="000750B3">
        <w:rPr>
          <w:rFonts w:asciiTheme="majorHAnsi" w:hAnsiTheme="majorHAnsi" w:cstheme="majorHAnsi"/>
          <w:sz w:val="22"/>
          <w:szCs w:val="22"/>
        </w:rPr>
        <w:tab/>
      </w:r>
      <w:r w:rsidRPr="000750B3">
        <w:rPr>
          <w:rFonts w:asciiTheme="majorHAnsi" w:hAnsiTheme="majorHAnsi" w:cstheme="majorHAnsi"/>
          <w:sz w:val="22"/>
          <w:szCs w:val="22"/>
        </w:rPr>
        <w:tab/>
      </w:r>
      <w:sdt>
        <w:sdtPr>
          <w:rPr>
            <w:rFonts w:asciiTheme="majorHAnsi" w:hAnsiTheme="majorHAnsi" w:cstheme="majorHAnsi"/>
            <w:sz w:val="22"/>
            <w:szCs w:val="22"/>
            <w:lang w:val="en-AU"/>
          </w:rPr>
          <w:id w:val="17294632"/>
          <w:placeholder>
            <w:docPart w:val="9D5DDE4F3C1F004F95A1150C053CB0F2"/>
          </w:placeholder>
          <w:date w:fullDate="2018-06-29T00:00:00Z">
            <w:dateFormat w:val="d/MM/yyyy"/>
            <w:lid w:val="en-AU"/>
            <w:storeMappedDataAs w:val="dateTime"/>
            <w:calendar w:val="gregorian"/>
          </w:date>
        </w:sdtPr>
        <w:sdtEndPr/>
        <w:sdtContent>
          <w:r w:rsidR="00330C68">
            <w:rPr>
              <w:rFonts w:asciiTheme="majorHAnsi" w:hAnsiTheme="majorHAnsi" w:cstheme="majorHAnsi"/>
              <w:sz w:val="22"/>
              <w:szCs w:val="22"/>
              <w:lang w:val="en-AU"/>
            </w:rPr>
            <w:t>29/06/2018</w:t>
          </w:r>
        </w:sdtContent>
      </w:sdt>
    </w:p>
    <w:p w14:paraId="4CDCDEDC" w14:textId="7E25A052" w:rsidR="000750B3" w:rsidRPr="000750B3" w:rsidRDefault="000750B3" w:rsidP="0017082E">
      <w:pPr>
        <w:pStyle w:val="BasicParagraph"/>
        <w:tabs>
          <w:tab w:val="left" w:pos="567"/>
          <w:tab w:val="left" w:pos="3118"/>
        </w:tabs>
        <w:suppressAutoHyphens/>
        <w:spacing w:line="240" w:lineRule="auto"/>
        <w:ind w:left="3118" w:hanging="3118"/>
        <w:rPr>
          <w:rFonts w:asciiTheme="majorHAnsi" w:hAnsiTheme="majorHAnsi" w:cstheme="majorHAnsi"/>
          <w:sz w:val="22"/>
          <w:szCs w:val="22"/>
        </w:rPr>
      </w:pPr>
      <w:r w:rsidRPr="000750B3">
        <w:rPr>
          <w:rFonts w:asciiTheme="majorHAnsi" w:hAnsiTheme="majorHAnsi" w:cstheme="majorHAnsi"/>
          <w:sz w:val="22"/>
          <w:szCs w:val="22"/>
        </w:rPr>
        <w:tab/>
      </w:r>
      <w:r w:rsidRPr="000750B3">
        <w:rPr>
          <w:rFonts w:asciiTheme="majorHAnsi" w:hAnsiTheme="majorHAnsi" w:cstheme="majorHAnsi"/>
          <w:sz w:val="22"/>
          <w:szCs w:val="22"/>
        </w:rPr>
        <w:tab/>
      </w:r>
      <w:r w:rsidRPr="000750B3">
        <w:rPr>
          <w:rFonts w:asciiTheme="majorHAnsi" w:hAnsiTheme="majorHAnsi" w:cstheme="majorHAnsi"/>
          <w:sz w:val="22"/>
          <w:szCs w:val="22"/>
        </w:rPr>
        <w:tab/>
        <w:t xml:space="preserve">by: </w:t>
      </w:r>
    </w:p>
    <w:p w14:paraId="505E6A33" w14:textId="4473F93B" w:rsidR="000750B3" w:rsidRPr="000750B3" w:rsidRDefault="000750B3" w:rsidP="0017082E">
      <w:pPr>
        <w:pStyle w:val="BasicParagraph"/>
        <w:tabs>
          <w:tab w:val="left" w:pos="567"/>
          <w:tab w:val="left" w:pos="720"/>
          <w:tab w:val="left" w:pos="1440"/>
          <w:tab w:val="left" w:pos="2160"/>
          <w:tab w:val="left" w:pos="3402"/>
          <w:tab w:val="left" w:pos="4320"/>
          <w:tab w:val="left" w:pos="5040"/>
          <w:tab w:val="left" w:pos="6109"/>
        </w:tabs>
        <w:suppressAutoHyphens/>
        <w:spacing w:line="240" w:lineRule="auto"/>
        <w:ind w:left="567" w:hanging="567"/>
        <w:rPr>
          <w:rFonts w:asciiTheme="majorHAnsi" w:hAnsiTheme="majorHAnsi" w:cstheme="majorHAnsi"/>
          <w:sz w:val="22"/>
          <w:szCs w:val="22"/>
        </w:rPr>
      </w:pPr>
      <w:r>
        <w:rPr>
          <w:rFonts w:asciiTheme="majorHAnsi" w:hAnsiTheme="majorHAnsi" w:cstheme="majorHAnsi"/>
          <w:b/>
          <w:bCs/>
          <w:sz w:val="22"/>
          <w:szCs w:val="22"/>
        </w:rPr>
        <w:t>Policy</w:t>
      </w:r>
      <w:r w:rsidRPr="000750B3">
        <w:rPr>
          <w:rFonts w:asciiTheme="majorHAnsi" w:hAnsiTheme="majorHAnsi" w:cstheme="majorHAnsi"/>
          <w:b/>
          <w:bCs/>
          <w:sz w:val="22"/>
          <w:szCs w:val="22"/>
        </w:rPr>
        <w:t xml:space="preserve"> amended</w:t>
      </w:r>
      <w:r w:rsidRPr="000750B3">
        <w:rPr>
          <w:rFonts w:asciiTheme="majorHAnsi" w:hAnsiTheme="majorHAnsi" w:cstheme="majorHAnsi"/>
          <w:sz w:val="22"/>
          <w:szCs w:val="22"/>
        </w:rPr>
        <w:t>:</w:t>
      </w:r>
      <w:r w:rsidRPr="000750B3">
        <w:rPr>
          <w:rFonts w:asciiTheme="majorHAnsi" w:hAnsiTheme="majorHAnsi" w:cstheme="majorHAnsi"/>
          <w:sz w:val="22"/>
          <w:szCs w:val="22"/>
        </w:rPr>
        <w:tab/>
      </w:r>
      <w:r w:rsidRPr="000750B3">
        <w:rPr>
          <w:rFonts w:asciiTheme="majorHAnsi" w:hAnsiTheme="majorHAnsi" w:cstheme="majorHAnsi"/>
          <w:sz w:val="22"/>
          <w:szCs w:val="22"/>
        </w:rPr>
        <w:tab/>
        <w:t xml:space="preserve">   </w:t>
      </w:r>
      <w:sdt>
        <w:sdtPr>
          <w:rPr>
            <w:rFonts w:asciiTheme="majorHAnsi" w:hAnsiTheme="majorHAnsi" w:cstheme="majorHAnsi"/>
            <w:sz w:val="22"/>
            <w:szCs w:val="22"/>
            <w:lang w:val="en-AU"/>
          </w:rPr>
          <w:id w:val="9578820"/>
          <w:placeholder>
            <w:docPart w:val="7FCC29F4DD4C2D4B9128BD01A668F109"/>
          </w:placeholder>
          <w:date w:fullDate="2018-10-30T00:00:00Z">
            <w:dateFormat w:val="d/MM/yyyy"/>
            <w:lid w:val="en-AU"/>
            <w:storeMappedDataAs w:val="dateTime"/>
            <w:calendar w:val="gregorian"/>
          </w:date>
        </w:sdtPr>
        <w:sdtEndPr/>
        <w:sdtContent>
          <w:r w:rsidR="00FA7E8A">
            <w:rPr>
              <w:rFonts w:asciiTheme="majorHAnsi" w:hAnsiTheme="majorHAnsi" w:cstheme="majorHAnsi"/>
              <w:sz w:val="22"/>
              <w:szCs w:val="22"/>
              <w:lang w:val="en-AU"/>
            </w:rPr>
            <w:t>30/10/2018</w:t>
          </w:r>
        </w:sdtContent>
      </w:sdt>
    </w:p>
    <w:sectPr w:rsidR="000750B3" w:rsidRPr="000750B3" w:rsidSect="00F94275">
      <w:headerReference w:type="default" r:id="rId8"/>
      <w:footerReference w:type="default" r:id="rId9"/>
      <w:headerReference w:type="first" r:id="rId10"/>
      <w:footerReference w:type="first" r:id="rId11"/>
      <w:pgSz w:w="11900" w:h="16840"/>
      <w:pgMar w:top="1440" w:right="1440" w:bottom="1440" w:left="1440" w:header="68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E4C2" w14:textId="77777777" w:rsidR="009F41C5" w:rsidRDefault="009F41C5" w:rsidP="003833A4">
      <w:r>
        <w:separator/>
      </w:r>
    </w:p>
  </w:endnote>
  <w:endnote w:type="continuationSeparator" w:id="0">
    <w:p w14:paraId="3C89D30C" w14:textId="77777777" w:rsidR="009F41C5" w:rsidRDefault="009F41C5" w:rsidP="0038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20B0604020202020204"/>
    <w:charset w:val="00"/>
    <w:family w:val="auto"/>
    <w:pitch w:val="variable"/>
    <w:sig w:usb0="00002A87" w:usb1="80000000" w:usb2="00000008"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C2E" w14:textId="77777777" w:rsidR="00627332" w:rsidRDefault="00627332" w:rsidP="004B22EF">
    <w:pPr>
      <w:pStyle w:val="Footer"/>
      <w:tabs>
        <w:tab w:val="clear" w:pos="4320"/>
        <w:tab w:val="clear" w:pos="8640"/>
      </w:tabs>
      <w:rPr>
        <w:rFonts w:ascii="Arial-BoldMT" w:hAnsi="Arial-BoldMT" w:cs="Arial-BoldMT"/>
        <w:sz w:val="14"/>
        <w:szCs w:val="14"/>
      </w:rPr>
    </w:pPr>
  </w:p>
  <w:p w14:paraId="709536A5" w14:textId="77777777" w:rsidR="00E47C4F" w:rsidRPr="00E815F0" w:rsidRDefault="00201A57" w:rsidP="00E47C4F">
    <w:pPr>
      <w:pStyle w:val="Footer"/>
      <w:tabs>
        <w:tab w:val="clear" w:pos="4320"/>
        <w:tab w:val="clear" w:pos="8640"/>
      </w:tabs>
      <w:rPr>
        <w:rFonts w:ascii="Arial" w:hAnsi="Arial" w:cs="Arial"/>
        <w:sz w:val="16"/>
        <w:szCs w:val="16"/>
        <w:lang w:val="en-GB"/>
      </w:rPr>
    </w:pPr>
    <w:r>
      <w:rPr>
        <w:rFonts w:ascii="Arial-BoldMT" w:hAnsi="Arial-BoldMT" w:cs="Arial-BoldMT"/>
        <w:noProof/>
        <w:sz w:val="16"/>
        <w:szCs w:val="16"/>
        <w:lang w:val="en-US"/>
      </w:rPr>
      <mc:AlternateContent>
        <mc:Choice Requires="wps">
          <w:drawing>
            <wp:anchor distT="0" distB="0" distL="114300" distR="114300" simplePos="0" relativeHeight="251645440" behindDoc="0" locked="0" layoutInCell="1" allowOverlap="1" wp14:anchorId="705C57D3" wp14:editId="21A23C2E">
              <wp:simplePos x="0" y="0"/>
              <wp:positionH relativeFrom="column">
                <wp:posOffset>0</wp:posOffset>
              </wp:positionH>
              <wp:positionV relativeFrom="paragraph">
                <wp:posOffset>9525</wp:posOffset>
              </wp:positionV>
              <wp:extent cx="6118225" cy="0"/>
              <wp:effectExtent l="0" t="0" r="3175" b="2540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8225" cy="0"/>
                      </a:xfrm>
                      <a:prstGeom prst="line">
                        <a:avLst/>
                      </a:prstGeom>
                      <a:noFill/>
                      <a:ln w="6350">
                        <a:solidFill>
                          <a:schemeClr val="tx1">
                            <a:lumMod val="100000"/>
                            <a:lumOff val="0"/>
                          </a:schemeClr>
                        </a:solidFill>
                        <a:prstDash val="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6E9474" id="Straight Connector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5pt" to="481.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" strokecolor="black [3213]" strokeweight=".5pt">
              <v:stroke dashstyle="dot"/>
              <v:shadow on="t" opacity="24903f" origin=",.5" offset="0,.55556mm"/>
              <o:lock v:ext="edit" shapetype="f"/>
            </v:line>
          </w:pict>
        </mc:Fallback>
      </mc:AlternateContent>
    </w:r>
    <w:r>
      <w:rPr>
        <w:rFonts w:ascii="Arial" w:hAnsi="Arial" w:cs="Arial"/>
        <w:noProof/>
        <w:sz w:val="16"/>
        <w:szCs w:val="16"/>
        <w:lang w:val="en-US"/>
      </w:rPr>
      <mc:AlternateContent>
        <mc:Choice Requires="wps">
          <w:drawing>
            <wp:anchor distT="0" distB="0" distL="114300" distR="114300" simplePos="0" relativeHeight="251692544" behindDoc="0" locked="0" layoutInCell="1" allowOverlap="1" wp14:anchorId="67EB745E" wp14:editId="4EDC3B2D">
              <wp:simplePos x="0" y="0"/>
              <wp:positionH relativeFrom="column">
                <wp:posOffset>0</wp:posOffset>
              </wp:positionH>
              <wp:positionV relativeFrom="paragraph">
                <wp:posOffset>9525</wp:posOffset>
              </wp:positionV>
              <wp:extent cx="6118225" cy="0"/>
              <wp:effectExtent l="0" t="0" r="3175" b="254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8225" cy="0"/>
                      </a:xfrm>
                      <a:prstGeom prst="line">
                        <a:avLst/>
                      </a:prstGeom>
                      <a:noFill/>
                      <a:ln w="6350">
                        <a:solidFill>
                          <a:schemeClr val="tx1">
                            <a:lumMod val="100000"/>
                            <a:lumOff val="0"/>
                          </a:schemeClr>
                        </a:solidFill>
                        <a:prstDash val="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984CEC" id="Straight Connector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5pt" to="481.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" strokecolor="black [3213]" strokeweight=".5pt">
              <v:stroke dashstyle="dot"/>
              <v:shadow on="t" opacity="24903f" origin=",.5" offset="0,.55556mm"/>
              <o:lock v:ext="edit" shapetype="f"/>
            </v:line>
          </w:pict>
        </mc:Fallback>
      </mc:AlternateContent>
    </w:r>
    <w:r w:rsidR="00526B70" w:rsidRPr="00E815F0">
      <w:rPr>
        <w:rFonts w:ascii="Arial" w:hAnsi="Arial" w:cs="Arial"/>
        <w:sz w:val="16"/>
        <w:szCs w:val="16"/>
      </w:rPr>
      <w:tab/>
    </w:r>
  </w:p>
  <w:tbl>
    <w:tblPr>
      <w:tblW w:w="10349" w:type="dxa"/>
      <w:jc w:val="center"/>
      <w:tblLook w:val="00A0" w:firstRow="1" w:lastRow="0" w:firstColumn="1" w:lastColumn="0" w:noHBand="0" w:noVBand="0"/>
    </w:tblPr>
    <w:tblGrid>
      <w:gridCol w:w="851"/>
      <w:gridCol w:w="319"/>
      <w:gridCol w:w="1524"/>
      <w:gridCol w:w="1276"/>
      <w:gridCol w:w="1428"/>
      <w:gridCol w:w="1573"/>
      <w:gridCol w:w="684"/>
      <w:gridCol w:w="1418"/>
      <w:gridCol w:w="1276"/>
    </w:tblGrid>
    <w:tr w:rsidR="00E47C4F" w:rsidRPr="00844D78" w14:paraId="7BBF9C12" w14:textId="77777777" w:rsidTr="00025052">
      <w:trPr>
        <w:jc w:val="center"/>
      </w:trPr>
      <w:tc>
        <w:tcPr>
          <w:tcW w:w="1170" w:type="dxa"/>
          <w:gridSpan w:val="2"/>
          <w:tcBorders>
            <w:top w:val="single" w:sz="4" w:space="0" w:color="auto"/>
            <w:left w:val="single" w:sz="4" w:space="0" w:color="BFBFBF"/>
            <w:bottom w:val="single" w:sz="4" w:space="0" w:color="BFBFBF"/>
          </w:tcBorders>
        </w:tcPr>
        <w:p w14:paraId="275E5466" w14:textId="77777777" w:rsidR="00E47C4F" w:rsidRPr="00844D78" w:rsidRDefault="00E47C4F" w:rsidP="00E47C4F">
          <w:pPr>
            <w:pStyle w:val="Header"/>
            <w:rPr>
              <w:rFonts w:asciiTheme="majorHAnsi" w:hAnsiTheme="majorHAnsi"/>
              <w:b/>
              <w:i/>
              <w:sz w:val="18"/>
              <w:lang w:bidi="x-none"/>
            </w:rPr>
          </w:pPr>
          <w:r w:rsidRPr="00844D78">
            <w:rPr>
              <w:rFonts w:asciiTheme="majorHAnsi" w:hAnsiTheme="majorHAnsi"/>
              <w:b/>
              <w:i/>
              <w:sz w:val="18"/>
              <w:lang w:val="en-US" w:bidi="x-none"/>
            </w:rPr>
            <w:t xml:space="preserve">Page </w:t>
          </w:r>
          <w:r w:rsidRPr="00844D78">
            <w:rPr>
              <w:rFonts w:asciiTheme="majorHAnsi" w:hAnsiTheme="majorHAnsi"/>
              <w:b/>
              <w:i/>
              <w:sz w:val="18"/>
              <w:lang w:val="en-US" w:bidi="x-none"/>
            </w:rPr>
            <w:fldChar w:fldCharType="begin"/>
          </w:r>
          <w:r w:rsidRPr="00844D78">
            <w:rPr>
              <w:rFonts w:asciiTheme="majorHAnsi" w:hAnsiTheme="majorHAnsi"/>
              <w:b/>
              <w:i/>
              <w:sz w:val="18"/>
              <w:lang w:val="en-US" w:bidi="x-none"/>
            </w:rPr>
            <w:instrText xml:space="preserve"> PAGE </w:instrText>
          </w:r>
          <w:r w:rsidRPr="00844D78">
            <w:rPr>
              <w:rFonts w:asciiTheme="majorHAnsi" w:hAnsiTheme="majorHAnsi"/>
              <w:b/>
              <w:i/>
              <w:sz w:val="18"/>
              <w:lang w:val="en-US" w:bidi="x-none"/>
            </w:rPr>
            <w:fldChar w:fldCharType="separate"/>
          </w:r>
          <w:r>
            <w:rPr>
              <w:rFonts w:asciiTheme="majorHAnsi" w:hAnsiTheme="majorHAnsi"/>
              <w:b/>
              <w:i/>
              <w:noProof/>
              <w:sz w:val="18"/>
              <w:lang w:val="en-US" w:bidi="x-none"/>
            </w:rPr>
            <w:t>1</w:t>
          </w:r>
          <w:r w:rsidRPr="00844D78">
            <w:rPr>
              <w:rFonts w:asciiTheme="majorHAnsi" w:hAnsiTheme="majorHAnsi"/>
              <w:b/>
              <w:i/>
              <w:sz w:val="18"/>
              <w:lang w:val="en-US" w:bidi="x-none"/>
            </w:rPr>
            <w:fldChar w:fldCharType="end"/>
          </w:r>
          <w:r w:rsidRPr="00844D78">
            <w:rPr>
              <w:rFonts w:asciiTheme="majorHAnsi" w:hAnsiTheme="majorHAnsi"/>
              <w:b/>
              <w:i/>
              <w:sz w:val="18"/>
              <w:lang w:val="en-US" w:bidi="x-none"/>
            </w:rPr>
            <w:t xml:space="preserve"> of </w:t>
          </w:r>
          <w:r w:rsidRPr="00844D78">
            <w:rPr>
              <w:rFonts w:asciiTheme="majorHAnsi" w:hAnsiTheme="majorHAnsi"/>
              <w:b/>
              <w:i/>
              <w:sz w:val="18"/>
              <w:lang w:val="en-US" w:bidi="x-none"/>
            </w:rPr>
            <w:fldChar w:fldCharType="begin"/>
          </w:r>
          <w:r w:rsidRPr="00844D78">
            <w:rPr>
              <w:rFonts w:asciiTheme="majorHAnsi" w:hAnsiTheme="majorHAnsi"/>
              <w:b/>
              <w:i/>
              <w:sz w:val="18"/>
              <w:lang w:val="en-US" w:bidi="x-none"/>
            </w:rPr>
            <w:instrText xml:space="preserve"> NUMPAGES </w:instrText>
          </w:r>
          <w:r w:rsidRPr="00844D78">
            <w:rPr>
              <w:rFonts w:asciiTheme="majorHAnsi" w:hAnsiTheme="majorHAnsi"/>
              <w:b/>
              <w:i/>
              <w:sz w:val="18"/>
              <w:lang w:val="en-US" w:bidi="x-none"/>
            </w:rPr>
            <w:fldChar w:fldCharType="separate"/>
          </w:r>
          <w:r>
            <w:rPr>
              <w:rFonts w:asciiTheme="majorHAnsi" w:hAnsiTheme="majorHAnsi"/>
              <w:b/>
              <w:i/>
              <w:noProof/>
              <w:sz w:val="18"/>
              <w:lang w:val="en-US" w:bidi="x-none"/>
            </w:rPr>
            <w:t>2</w:t>
          </w:r>
          <w:r w:rsidRPr="00844D78">
            <w:rPr>
              <w:rFonts w:asciiTheme="majorHAnsi" w:hAnsiTheme="majorHAnsi"/>
              <w:b/>
              <w:i/>
              <w:sz w:val="18"/>
              <w:lang w:val="en-US" w:bidi="x-none"/>
            </w:rPr>
            <w:fldChar w:fldCharType="end"/>
          </w:r>
        </w:p>
      </w:tc>
      <w:tc>
        <w:tcPr>
          <w:tcW w:w="1524" w:type="dxa"/>
          <w:tcBorders>
            <w:top w:val="single" w:sz="4" w:space="0" w:color="auto"/>
            <w:bottom w:val="single" w:sz="4" w:space="0" w:color="BFBFBF"/>
            <w:right w:val="single" w:sz="4" w:space="0" w:color="BFBFBF"/>
          </w:tcBorders>
        </w:tcPr>
        <w:p w14:paraId="68D89BA7" w14:textId="77777777" w:rsidR="00E47C4F" w:rsidRPr="00844D78" w:rsidRDefault="00E47C4F" w:rsidP="00E47C4F">
          <w:pPr>
            <w:pStyle w:val="Header"/>
            <w:rPr>
              <w:rFonts w:asciiTheme="majorHAnsi" w:hAnsiTheme="majorHAnsi"/>
              <w:b/>
              <w:i/>
              <w:sz w:val="18"/>
              <w:lang w:bidi="x-none"/>
            </w:rPr>
          </w:pPr>
        </w:p>
      </w:tc>
      <w:tc>
        <w:tcPr>
          <w:tcW w:w="7655" w:type="dxa"/>
          <w:gridSpan w:val="6"/>
          <w:tcBorders>
            <w:top w:val="single" w:sz="4" w:space="0" w:color="auto"/>
            <w:left w:val="single" w:sz="4" w:space="0" w:color="BFBFBF"/>
            <w:bottom w:val="single" w:sz="4" w:space="0" w:color="BFBFBF"/>
            <w:right w:val="single" w:sz="4" w:space="0" w:color="BFBFBF"/>
          </w:tcBorders>
        </w:tcPr>
        <w:p w14:paraId="58D84443" w14:textId="77777777" w:rsidR="00E47C4F" w:rsidRPr="00844D78" w:rsidRDefault="00E47C4F" w:rsidP="00E47C4F">
          <w:pPr>
            <w:pStyle w:val="Header"/>
            <w:rPr>
              <w:rFonts w:asciiTheme="majorHAnsi" w:hAnsiTheme="majorHAnsi"/>
              <w:b/>
              <w:i/>
              <w:sz w:val="18"/>
              <w:lang w:bidi="x-none"/>
            </w:rPr>
          </w:pPr>
          <w:r w:rsidRPr="00844D78">
            <w:rPr>
              <w:rFonts w:asciiTheme="majorHAnsi" w:hAnsiTheme="majorHAnsi"/>
              <w:b/>
              <w:i/>
              <w:sz w:val="18"/>
              <w:lang w:bidi="x-none"/>
            </w:rPr>
            <w:t xml:space="preserve">Current Work: </w:t>
          </w:r>
          <w:proofErr w:type="spellStart"/>
          <w:r w:rsidRPr="00844D78">
            <w:rPr>
              <w:rFonts w:asciiTheme="majorHAnsi" w:hAnsiTheme="majorHAnsi"/>
              <w:b/>
              <w:i/>
              <w:sz w:val="18"/>
              <w:lang w:bidi="x-none"/>
            </w:rPr>
            <w:t>Filepath</w:t>
          </w:r>
          <w:proofErr w:type="spellEnd"/>
        </w:p>
      </w:tc>
    </w:tr>
    <w:tr w:rsidR="00E47C4F" w:rsidRPr="00844D78" w14:paraId="6B63D263" w14:textId="77777777" w:rsidTr="00025052">
      <w:trPr>
        <w:jc w:val="center"/>
      </w:trPr>
      <w:tc>
        <w:tcPr>
          <w:tcW w:w="851" w:type="dxa"/>
          <w:tcBorders>
            <w:top w:val="single" w:sz="4" w:space="0" w:color="BFBFBF"/>
            <w:left w:val="single" w:sz="4" w:space="0" w:color="BFBFBF"/>
            <w:bottom w:val="single" w:sz="4" w:space="0" w:color="BFBFBF"/>
          </w:tcBorders>
        </w:tcPr>
        <w:p w14:paraId="00D367A9"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Area:</w:t>
          </w:r>
        </w:p>
      </w:tc>
      <w:tc>
        <w:tcPr>
          <w:tcW w:w="1843" w:type="dxa"/>
          <w:gridSpan w:val="2"/>
          <w:tcBorders>
            <w:top w:val="single" w:sz="4" w:space="0" w:color="BFBFBF"/>
            <w:bottom w:val="single" w:sz="4" w:space="0" w:color="BFBFBF"/>
            <w:right w:val="single" w:sz="4" w:space="0" w:color="BFBFBF"/>
          </w:tcBorders>
        </w:tcPr>
        <w:p w14:paraId="493C8175"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See Matrix</w:t>
          </w:r>
        </w:p>
      </w:tc>
      <w:tc>
        <w:tcPr>
          <w:tcW w:w="1276" w:type="dxa"/>
          <w:tcBorders>
            <w:top w:val="single" w:sz="4" w:space="0" w:color="BFBFBF"/>
            <w:left w:val="single" w:sz="4" w:space="0" w:color="BFBFBF"/>
            <w:bottom w:val="single" w:sz="4" w:space="0" w:color="BFBFBF"/>
          </w:tcBorders>
        </w:tcPr>
        <w:p w14:paraId="313F2EC9"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Issue Date:</w:t>
          </w:r>
        </w:p>
      </w:tc>
      <w:tc>
        <w:tcPr>
          <w:tcW w:w="1428" w:type="dxa"/>
          <w:tcBorders>
            <w:top w:val="single" w:sz="4" w:space="0" w:color="BFBFBF"/>
            <w:bottom w:val="single" w:sz="4" w:space="0" w:color="BFBFBF"/>
            <w:right w:val="single" w:sz="4" w:space="0" w:color="BFBFBF"/>
          </w:tcBorders>
        </w:tcPr>
        <w:p w14:paraId="5FF2ACAF"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Month YYYY</w:t>
          </w:r>
        </w:p>
      </w:tc>
      <w:tc>
        <w:tcPr>
          <w:tcW w:w="1573" w:type="dxa"/>
          <w:tcBorders>
            <w:top w:val="single" w:sz="4" w:space="0" w:color="BFBFBF"/>
            <w:left w:val="single" w:sz="4" w:space="0" w:color="BFBFBF"/>
            <w:bottom w:val="single" w:sz="4" w:space="0" w:color="BFBFBF"/>
          </w:tcBorders>
        </w:tcPr>
        <w:p w14:paraId="7BD7A357" w14:textId="77777777" w:rsidR="00E47C4F" w:rsidRPr="00844D78" w:rsidRDefault="00E47C4F" w:rsidP="00E47C4F">
          <w:pPr>
            <w:pStyle w:val="Header"/>
            <w:jc w:val="right"/>
            <w:rPr>
              <w:rFonts w:asciiTheme="majorHAnsi" w:hAnsiTheme="majorHAnsi"/>
              <w:i/>
              <w:sz w:val="18"/>
              <w:lang w:bidi="x-none"/>
            </w:rPr>
          </w:pPr>
          <w:r w:rsidRPr="00844D78">
            <w:rPr>
              <w:rFonts w:asciiTheme="majorHAnsi" w:hAnsiTheme="majorHAnsi"/>
              <w:i/>
              <w:sz w:val="18"/>
              <w:lang w:bidi="x-none"/>
            </w:rPr>
            <w:t>Version Number:</w:t>
          </w:r>
        </w:p>
      </w:tc>
      <w:tc>
        <w:tcPr>
          <w:tcW w:w="684" w:type="dxa"/>
          <w:tcBorders>
            <w:top w:val="single" w:sz="4" w:space="0" w:color="BFBFBF"/>
            <w:bottom w:val="single" w:sz="4" w:space="0" w:color="BFBFBF"/>
            <w:right w:val="single" w:sz="4" w:space="0" w:color="BFBFBF"/>
          </w:tcBorders>
        </w:tcPr>
        <w:p w14:paraId="1AA244C8"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 xml:space="preserve">XXX </w:t>
          </w:r>
        </w:p>
      </w:tc>
      <w:tc>
        <w:tcPr>
          <w:tcW w:w="1418" w:type="dxa"/>
          <w:tcBorders>
            <w:top w:val="single" w:sz="4" w:space="0" w:color="BFBFBF"/>
            <w:left w:val="single" w:sz="4" w:space="0" w:color="BFBFBF"/>
            <w:bottom w:val="single" w:sz="4" w:space="0" w:color="BFBFBF"/>
          </w:tcBorders>
        </w:tcPr>
        <w:p w14:paraId="5E357004"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Revision Date:</w:t>
          </w:r>
        </w:p>
      </w:tc>
      <w:tc>
        <w:tcPr>
          <w:tcW w:w="1276" w:type="dxa"/>
          <w:tcBorders>
            <w:top w:val="single" w:sz="4" w:space="0" w:color="BFBFBF"/>
            <w:bottom w:val="single" w:sz="4" w:space="0" w:color="BFBFBF"/>
            <w:right w:val="single" w:sz="4" w:space="0" w:color="BFBFBF"/>
          </w:tcBorders>
        </w:tcPr>
        <w:p w14:paraId="43172E9B" w14:textId="77777777" w:rsidR="00E47C4F" w:rsidRPr="00844D78" w:rsidRDefault="00E47C4F" w:rsidP="00E47C4F">
          <w:pPr>
            <w:pStyle w:val="Header"/>
            <w:rPr>
              <w:rFonts w:asciiTheme="majorHAnsi" w:hAnsiTheme="majorHAnsi"/>
              <w:i/>
              <w:sz w:val="18"/>
              <w:lang w:bidi="x-none"/>
            </w:rPr>
          </w:pPr>
          <w:r w:rsidRPr="00844D78">
            <w:rPr>
              <w:rFonts w:asciiTheme="majorHAnsi" w:hAnsiTheme="majorHAnsi"/>
              <w:i/>
              <w:sz w:val="18"/>
              <w:lang w:bidi="x-none"/>
            </w:rPr>
            <w:t>Month YYYY</w:t>
          </w:r>
        </w:p>
      </w:tc>
    </w:tr>
    <w:tr w:rsidR="00E47C4F" w:rsidRPr="00844D78" w14:paraId="352A54B9" w14:textId="77777777" w:rsidTr="00025052">
      <w:trPr>
        <w:jc w:val="center"/>
      </w:trPr>
      <w:tc>
        <w:tcPr>
          <w:tcW w:w="851" w:type="dxa"/>
          <w:tcBorders>
            <w:top w:val="single" w:sz="4" w:space="0" w:color="BFBFBF"/>
            <w:left w:val="single" w:sz="4" w:space="0" w:color="BFBFBF"/>
            <w:bottom w:val="single" w:sz="4" w:space="0" w:color="BFBFBF"/>
          </w:tcBorders>
        </w:tcPr>
        <w:p w14:paraId="6F8B1740" w14:textId="77777777" w:rsidR="00E47C4F" w:rsidRPr="00844D78" w:rsidRDefault="00E47C4F" w:rsidP="00E47C4F">
          <w:pPr>
            <w:pStyle w:val="Header"/>
            <w:rPr>
              <w:rFonts w:asciiTheme="majorHAnsi" w:hAnsiTheme="majorHAnsi"/>
              <w:sz w:val="18"/>
              <w:lang w:bidi="x-none"/>
            </w:rPr>
          </w:pPr>
          <w:r w:rsidRPr="00844D78">
            <w:rPr>
              <w:rFonts w:asciiTheme="majorHAnsi" w:hAnsiTheme="majorHAnsi"/>
              <w:sz w:val="18"/>
              <w:lang w:bidi="x-none"/>
            </w:rPr>
            <w:t>Status:</w:t>
          </w:r>
        </w:p>
      </w:tc>
      <w:tc>
        <w:tcPr>
          <w:tcW w:w="9498" w:type="dxa"/>
          <w:gridSpan w:val="8"/>
          <w:tcBorders>
            <w:top w:val="single" w:sz="4" w:space="0" w:color="BFBFBF"/>
            <w:bottom w:val="single" w:sz="4" w:space="0" w:color="BFBFBF"/>
            <w:right w:val="single" w:sz="4" w:space="0" w:color="BFBFBF"/>
          </w:tcBorders>
        </w:tcPr>
        <w:p w14:paraId="4607D2AF" w14:textId="77777777" w:rsidR="00E47C4F" w:rsidRPr="00844D78" w:rsidRDefault="00E47C4F" w:rsidP="00E47C4F">
          <w:pPr>
            <w:pStyle w:val="Header"/>
            <w:rPr>
              <w:rFonts w:asciiTheme="majorHAnsi" w:hAnsiTheme="majorHAnsi"/>
              <w:color w:val="FF0000"/>
              <w:sz w:val="18"/>
              <w:lang w:bidi="x-none"/>
            </w:rPr>
          </w:pPr>
          <w:r w:rsidRPr="00844D78">
            <w:rPr>
              <w:rFonts w:asciiTheme="majorHAnsi" w:hAnsiTheme="majorHAnsi"/>
              <w:sz w:val="18"/>
              <w:lang w:bidi="x-none"/>
            </w:rPr>
            <w:sym w:font="Wingdings" w:char="F06F"/>
          </w:r>
          <w:r w:rsidRPr="00844D78">
            <w:rPr>
              <w:rFonts w:asciiTheme="majorHAnsi" w:hAnsiTheme="majorHAnsi"/>
              <w:sz w:val="18"/>
              <w:lang w:bidi="x-none"/>
            </w:rPr>
            <w:t xml:space="preserve"> Current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Interim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Draft: Final Draft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w:t>
          </w:r>
          <w:proofErr w:type="spellStart"/>
          <w:r w:rsidRPr="00844D78">
            <w:rPr>
              <w:rFonts w:asciiTheme="majorHAnsi" w:hAnsiTheme="majorHAnsi"/>
              <w:sz w:val="18"/>
              <w:lang w:bidi="x-none"/>
            </w:rPr>
            <w:t>Draft</w:t>
          </w:r>
          <w:proofErr w:type="spellEnd"/>
          <w:r w:rsidRPr="00844D78">
            <w:rPr>
              <w:rFonts w:asciiTheme="majorHAnsi" w:hAnsiTheme="majorHAnsi"/>
              <w:sz w:val="18"/>
              <w:lang w:bidi="x-none"/>
            </w:rPr>
            <w:t>:</w:t>
          </w:r>
          <w:r w:rsidRPr="00844D78">
            <w:rPr>
              <w:rFonts w:asciiTheme="majorHAnsi" w:hAnsiTheme="majorHAnsi"/>
              <w:b/>
              <w:sz w:val="18"/>
              <w:lang w:bidi="x-none"/>
            </w:rPr>
            <w:t xml:space="preserve"> </w:t>
          </w:r>
          <w:r w:rsidRPr="00844D78">
            <w:rPr>
              <w:rFonts w:asciiTheme="majorHAnsi" w:hAnsiTheme="majorHAnsi"/>
              <w:sz w:val="18"/>
              <w:lang w:bidi="x-none"/>
            </w:rPr>
            <w:t xml:space="preserve"> Exposure Draft   </w:t>
          </w:r>
          <w:r w:rsidRPr="00844D78">
            <w:rPr>
              <w:rFonts w:asciiTheme="majorHAnsi" w:hAnsiTheme="majorHAnsi"/>
              <w:b/>
              <w:sz w:val="18"/>
              <w:lang w:bidi="x-none"/>
            </w:rPr>
            <w:sym w:font="Wingdings" w:char="F0FE"/>
          </w:r>
          <w:r w:rsidRPr="00844D78">
            <w:rPr>
              <w:rFonts w:asciiTheme="majorHAnsi" w:hAnsiTheme="majorHAnsi"/>
              <w:b/>
              <w:sz w:val="18"/>
              <w:lang w:bidi="x-none"/>
            </w:rPr>
            <w:t xml:space="preserve"> </w:t>
          </w:r>
          <w:proofErr w:type="spellStart"/>
          <w:r w:rsidRPr="00844D78">
            <w:rPr>
              <w:rFonts w:asciiTheme="majorHAnsi" w:hAnsiTheme="majorHAnsi"/>
              <w:b/>
              <w:sz w:val="18"/>
              <w:lang w:bidi="x-none"/>
            </w:rPr>
            <w:t>Draft</w:t>
          </w:r>
          <w:proofErr w:type="spellEnd"/>
          <w:r w:rsidRPr="00844D78">
            <w:rPr>
              <w:rFonts w:asciiTheme="majorHAnsi" w:hAnsiTheme="majorHAnsi"/>
              <w:b/>
              <w:sz w:val="18"/>
              <w:lang w:bidi="x-none"/>
            </w:rPr>
            <w:t xml:space="preserve">: In Development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Superseded</w:t>
          </w:r>
        </w:p>
      </w:tc>
    </w:tr>
  </w:tbl>
  <w:p w14:paraId="34010C2F" w14:textId="77777777" w:rsidR="00526B70" w:rsidRPr="00E815F0" w:rsidRDefault="00526B70" w:rsidP="00E47C4F">
    <w:pPr>
      <w:pStyle w:val="Footer"/>
      <w:tabs>
        <w:tab w:val="clear" w:pos="4320"/>
        <w:tab w:val="clear" w:pos="8640"/>
      </w:tabs>
      <w:rPr>
        <w:rFonts w:ascii="Arial" w:hAnsi="Arial" w:cs="Arial"/>
        <w:sz w:val="16"/>
        <w:szCs w:val="16"/>
        <w:lang w:val="en-GB"/>
      </w:rPr>
    </w:pPr>
    <w:r w:rsidRPr="00E815F0">
      <w:rPr>
        <w:rFonts w:ascii="Arial" w:hAnsi="Arial" w:cs="Arial"/>
        <w:sz w:val="16"/>
        <w:szCs w:val="16"/>
        <w:lang w:val="en-GB"/>
      </w:rPr>
      <w:tab/>
    </w:r>
  </w:p>
  <w:p w14:paraId="273D2BC9" w14:textId="77777777" w:rsidR="00E47C4F" w:rsidRPr="00E815F0" w:rsidRDefault="00526B70" w:rsidP="00E47C4F">
    <w:pPr>
      <w:pStyle w:val="Footer"/>
      <w:tabs>
        <w:tab w:val="clear" w:pos="4320"/>
        <w:tab w:val="clear" w:pos="8640"/>
      </w:tabs>
      <w:rPr>
        <w:rFonts w:ascii="Arial" w:hAnsi="Arial" w:cs="Arial"/>
        <w:sz w:val="16"/>
        <w:szCs w:val="16"/>
        <w:lang w:val="en-GB"/>
      </w:rPr>
    </w:pPr>
    <w:r w:rsidRPr="00E815F0">
      <w:rPr>
        <w:rFonts w:ascii="Arial" w:hAnsi="Arial" w:cs="Arial"/>
        <w:i/>
        <w:iCs/>
        <w:sz w:val="16"/>
        <w:szCs w:val="16"/>
        <w:lang w:val="en-GB"/>
      </w:rPr>
      <w:t>Once printed this document becomes uncontrolled. Refer to electronic copy for controlled copy.</w:t>
    </w:r>
    <w:r w:rsidR="00E47C4F">
      <w:rPr>
        <w:rFonts w:ascii="Arial" w:hAnsi="Arial" w:cs="Arial"/>
        <w:i/>
        <w:iCs/>
        <w:sz w:val="16"/>
        <w:szCs w:val="16"/>
        <w:lang w:val="en-GB"/>
      </w:rPr>
      <w:tab/>
      <w:t xml:space="preserve">       </w:t>
    </w:r>
    <w:r w:rsidR="00E47C4F">
      <w:rPr>
        <w:rFonts w:ascii="Arial" w:hAnsi="Arial" w:cs="Arial"/>
        <w:i/>
        <w:iCs/>
        <w:sz w:val="16"/>
        <w:szCs w:val="16"/>
        <w:lang w:val="en-GB"/>
      </w:rPr>
      <w:tab/>
    </w:r>
    <w:r w:rsidR="00E47C4F" w:rsidRPr="00E815F0">
      <w:rPr>
        <w:rFonts w:ascii="Arial" w:hAnsi="Arial" w:cs="Arial"/>
        <w:sz w:val="16"/>
        <w:szCs w:val="16"/>
        <w:lang w:bidi="en-US"/>
      </w:rPr>
      <w:t xml:space="preserve">Page </w:t>
    </w:r>
    <w:r w:rsidR="00E47C4F" w:rsidRPr="00E815F0">
      <w:rPr>
        <w:rFonts w:ascii="Arial" w:hAnsi="Arial" w:cs="Arial"/>
        <w:sz w:val="16"/>
        <w:szCs w:val="16"/>
        <w:lang w:bidi="en-US"/>
      </w:rPr>
      <w:fldChar w:fldCharType="begin"/>
    </w:r>
    <w:r w:rsidR="00E47C4F" w:rsidRPr="00E815F0">
      <w:rPr>
        <w:rFonts w:ascii="Arial" w:hAnsi="Arial" w:cs="Arial"/>
        <w:sz w:val="16"/>
        <w:szCs w:val="16"/>
        <w:lang w:bidi="en-US"/>
      </w:rPr>
      <w:instrText xml:space="preserve"> PAGE </w:instrText>
    </w:r>
    <w:r w:rsidR="00E47C4F" w:rsidRPr="00E815F0">
      <w:rPr>
        <w:rFonts w:ascii="Arial" w:hAnsi="Arial" w:cs="Arial"/>
        <w:sz w:val="16"/>
        <w:szCs w:val="16"/>
        <w:lang w:bidi="en-US"/>
      </w:rPr>
      <w:fldChar w:fldCharType="separate"/>
    </w:r>
    <w:r w:rsidR="00E47C4F">
      <w:rPr>
        <w:rFonts w:ascii="Arial" w:hAnsi="Arial" w:cs="Arial"/>
        <w:sz w:val="16"/>
        <w:szCs w:val="16"/>
        <w:lang w:bidi="en-US"/>
      </w:rPr>
      <w:t>2</w:t>
    </w:r>
    <w:r w:rsidR="00E47C4F" w:rsidRPr="00E815F0">
      <w:rPr>
        <w:rFonts w:ascii="Arial" w:hAnsi="Arial" w:cs="Arial"/>
        <w:sz w:val="16"/>
        <w:szCs w:val="16"/>
      </w:rPr>
      <w:fldChar w:fldCharType="end"/>
    </w:r>
    <w:r w:rsidR="00E47C4F" w:rsidRPr="00E815F0">
      <w:rPr>
        <w:rFonts w:ascii="Arial" w:hAnsi="Arial" w:cs="Arial"/>
        <w:sz w:val="16"/>
        <w:szCs w:val="16"/>
        <w:lang w:bidi="en-US"/>
      </w:rPr>
      <w:t xml:space="preserve"> of </w:t>
    </w:r>
    <w:r w:rsidR="00E47C4F" w:rsidRPr="00E815F0">
      <w:rPr>
        <w:rFonts w:ascii="Arial" w:hAnsi="Arial" w:cs="Arial"/>
        <w:sz w:val="16"/>
        <w:szCs w:val="16"/>
        <w:lang w:bidi="en-US"/>
      </w:rPr>
      <w:fldChar w:fldCharType="begin"/>
    </w:r>
    <w:r w:rsidR="00E47C4F" w:rsidRPr="00E815F0">
      <w:rPr>
        <w:rFonts w:ascii="Arial" w:hAnsi="Arial" w:cs="Arial"/>
        <w:sz w:val="16"/>
        <w:szCs w:val="16"/>
        <w:lang w:bidi="en-US"/>
      </w:rPr>
      <w:instrText xml:space="preserve"> NUMPAGES </w:instrText>
    </w:r>
    <w:r w:rsidR="00E47C4F" w:rsidRPr="00E815F0">
      <w:rPr>
        <w:rFonts w:ascii="Arial" w:hAnsi="Arial" w:cs="Arial"/>
        <w:sz w:val="16"/>
        <w:szCs w:val="16"/>
        <w:lang w:bidi="en-US"/>
      </w:rPr>
      <w:fldChar w:fldCharType="separate"/>
    </w:r>
    <w:r w:rsidR="00E47C4F">
      <w:rPr>
        <w:rFonts w:ascii="Arial" w:hAnsi="Arial" w:cs="Arial"/>
        <w:sz w:val="16"/>
        <w:szCs w:val="16"/>
        <w:lang w:bidi="en-US"/>
      </w:rPr>
      <w:t>2</w:t>
    </w:r>
    <w:r w:rsidR="00E47C4F" w:rsidRPr="00E815F0">
      <w:rPr>
        <w:rFonts w:ascii="Arial" w:hAnsi="Arial" w:cs="Arial"/>
        <w:sz w:val="16"/>
        <w:szCs w:val="16"/>
      </w:rPr>
      <w:fldChar w:fldCharType="end"/>
    </w:r>
  </w:p>
  <w:p w14:paraId="70C58726" w14:textId="77777777" w:rsidR="00627332" w:rsidRPr="00E815F0" w:rsidRDefault="00627332" w:rsidP="00E815F0">
    <w:pPr>
      <w:pStyle w:val="Footer"/>
      <w:rPr>
        <w:rFonts w:ascii="Arial" w:hAnsi="Arial" w:cs="Arial"/>
        <w:i/>
        <w:iCs/>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AA02" w14:textId="77777777" w:rsidR="00D40640" w:rsidRDefault="00D40640" w:rsidP="00D40640">
    <w:pPr>
      <w:pStyle w:val="Footer"/>
      <w:tabs>
        <w:tab w:val="clear" w:pos="4320"/>
        <w:tab w:val="clear" w:pos="8640"/>
      </w:tabs>
      <w:rPr>
        <w:rFonts w:ascii="Arial-BoldMT" w:hAnsi="Arial-BoldMT" w:cs="Arial-BoldMT"/>
        <w:sz w:val="14"/>
        <w:szCs w:val="14"/>
      </w:rPr>
    </w:pPr>
  </w:p>
  <w:p w14:paraId="0E16C581" w14:textId="77777777" w:rsidR="00526B70" w:rsidRPr="00E815F0" w:rsidRDefault="00201A57" w:rsidP="00526B70">
    <w:pPr>
      <w:pStyle w:val="Footer"/>
      <w:tabs>
        <w:tab w:val="clear" w:pos="4320"/>
        <w:tab w:val="clear" w:pos="8640"/>
      </w:tabs>
      <w:rPr>
        <w:rFonts w:ascii="Arial" w:hAnsi="Arial" w:cs="Arial"/>
        <w:sz w:val="16"/>
        <w:szCs w:val="16"/>
      </w:rPr>
    </w:pPr>
    <w:r>
      <w:rPr>
        <w:rFonts w:ascii="Arial-BoldMT" w:hAnsi="Arial-BoldMT" w:cs="Arial-BoldMT"/>
        <w:noProof/>
        <w:sz w:val="14"/>
        <w:szCs w:val="14"/>
        <w:lang w:val="en-US"/>
      </w:rPr>
      <mc:AlternateContent>
        <mc:Choice Requires="wps">
          <w:drawing>
            <wp:anchor distT="0" distB="0" distL="114300" distR="114300" simplePos="0" relativeHeight="251668992" behindDoc="0" locked="0" layoutInCell="1" allowOverlap="1" wp14:anchorId="62862196" wp14:editId="4EC3693C">
              <wp:simplePos x="0" y="0"/>
              <wp:positionH relativeFrom="column">
                <wp:posOffset>0</wp:posOffset>
              </wp:positionH>
              <wp:positionV relativeFrom="paragraph">
                <wp:posOffset>9525</wp:posOffset>
              </wp:positionV>
              <wp:extent cx="6118225" cy="0"/>
              <wp:effectExtent l="0" t="0" r="3175" b="2540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8225" cy="0"/>
                      </a:xfrm>
                      <a:prstGeom prst="line">
                        <a:avLst/>
                      </a:prstGeom>
                      <a:noFill/>
                      <a:ln w="6350">
                        <a:solidFill>
                          <a:schemeClr val="tx1">
                            <a:lumMod val="100000"/>
                            <a:lumOff val="0"/>
                          </a:schemeClr>
                        </a:solidFill>
                        <a:prstDash val="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5D6A85"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5pt" to="481.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" strokecolor="black [3213]" strokeweight=".5pt">
              <v:stroke dashstyle="dot"/>
              <v:shadow on="t" opacity="24903f" origin=",.5" offset="0,.55556mm"/>
              <o:lock v:ext="edit" shapetype="f"/>
            </v:line>
          </w:pict>
        </mc:Fallback>
      </mc:AlternateContent>
    </w:r>
  </w:p>
  <w:tbl>
    <w:tblPr>
      <w:tblW w:w="10349" w:type="dxa"/>
      <w:jc w:val="center"/>
      <w:tblLook w:val="00A0" w:firstRow="1" w:lastRow="0" w:firstColumn="1" w:lastColumn="0" w:noHBand="0" w:noVBand="0"/>
    </w:tblPr>
    <w:tblGrid>
      <w:gridCol w:w="851"/>
      <w:gridCol w:w="319"/>
      <w:gridCol w:w="1524"/>
      <w:gridCol w:w="1276"/>
      <w:gridCol w:w="1428"/>
      <w:gridCol w:w="1573"/>
      <w:gridCol w:w="684"/>
      <w:gridCol w:w="1418"/>
      <w:gridCol w:w="1276"/>
    </w:tblGrid>
    <w:tr w:rsidR="00F94275" w:rsidRPr="00844D78" w14:paraId="2D30CB63" w14:textId="77777777" w:rsidTr="00E47C4F">
      <w:trPr>
        <w:jc w:val="center"/>
      </w:trPr>
      <w:tc>
        <w:tcPr>
          <w:tcW w:w="1170" w:type="dxa"/>
          <w:gridSpan w:val="2"/>
          <w:tcBorders>
            <w:top w:val="single" w:sz="4" w:space="0" w:color="auto"/>
            <w:left w:val="single" w:sz="4" w:space="0" w:color="BFBFBF"/>
            <w:bottom w:val="single" w:sz="4" w:space="0" w:color="BFBFBF"/>
          </w:tcBorders>
        </w:tcPr>
        <w:p w14:paraId="1AA390E0" w14:textId="77777777" w:rsidR="00F94275" w:rsidRPr="00844D78" w:rsidRDefault="00F94275" w:rsidP="00F94275">
          <w:pPr>
            <w:pStyle w:val="Header"/>
            <w:rPr>
              <w:rFonts w:asciiTheme="majorHAnsi" w:hAnsiTheme="majorHAnsi"/>
              <w:b/>
              <w:i/>
              <w:sz w:val="18"/>
              <w:lang w:bidi="x-none"/>
            </w:rPr>
          </w:pPr>
          <w:r w:rsidRPr="00844D78">
            <w:rPr>
              <w:rFonts w:asciiTheme="majorHAnsi" w:hAnsiTheme="majorHAnsi"/>
              <w:b/>
              <w:i/>
              <w:sz w:val="18"/>
              <w:lang w:val="en-US" w:bidi="x-none"/>
            </w:rPr>
            <w:t xml:space="preserve">Page </w:t>
          </w:r>
          <w:r w:rsidRPr="00844D78">
            <w:rPr>
              <w:rFonts w:asciiTheme="majorHAnsi" w:hAnsiTheme="majorHAnsi"/>
              <w:b/>
              <w:i/>
              <w:sz w:val="18"/>
              <w:lang w:val="en-US" w:bidi="x-none"/>
            </w:rPr>
            <w:fldChar w:fldCharType="begin"/>
          </w:r>
          <w:r w:rsidRPr="00844D78">
            <w:rPr>
              <w:rFonts w:asciiTheme="majorHAnsi" w:hAnsiTheme="majorHAnsi"/>
              <w:b/>
              <w:i/>
              <w:sz w:val="18"/>
              <w:lang w:val="en-US" w:bidi="x-none"/>
            </w:rPr>
            <w:instrText xml:space="preserve"> PAGE </w:instrText>
          </w:r>
          <w:r w:rsidRPr="00844D78">
            <w:rPr>
              <w:rFonts w:asciiTheme="majorHAnsi" w:hAnsiTheme="majorHAnsi"/>
              <w:b/>
              <w:i/>
              <w:sz w:val="18"/>
              <w:lang w:val="en-US" w:bidi="x-none"/>
            </w:rPr>
            <w:fldChar w:fldCharType="separate"/>
          </w:r>
          <w:r>
            <w:rPr>
              <w:rFonts w:asciiTheme="majorHAnsi" w:hAnsiTheme="majorHAnsi"/>
              <w:b/>
              <w:i/>
              <w:noProof/>
              <w:sz w:val="18"/>
              <w:lang w:val="en-US" w:bidi="x-none"/>
            </w:rPr>
            <w:t>1</w:t>
          </w:r>
          <w:r w:rsidRPr="00844D78">
            <w:rPr>
              <w:rFonts w:asciiTheme="majorHAnsi" w:hAnsiTheme="majorHAnsi"/>
              <w:b/>
              <w:i/>
              <w:sz w:val="18"/>
              <w:lang w:val="en-US" w:bidi="x-none"/>
            </w:rPr>
            <w:fldChar w:fldCharType="end"/>
          </w:r>
          <w:r w:rsidRPr="00844D78">
            <w:rPr>
              <w:rFonts w:asciiTheme="majorHAnsi" w:hAnsiTheme="majorHAnsi"/>
              <w:b/>
              <w:i/>
              <w:sz w:val="18"/>
              <w:lang w:val="en-US" w:bidi="x-none"/>
            </w:rPr>
            <w:t xml:space="preserve"> of </w:t>
          </w:r>
          <w:r w:rsidRPr="00844D78">
            <w:rPr>
              <w:rFonts w:asciiTheme="majorHAnsi" w:hAnsiTheme="majorHAnsi"/>
              <w:b/>
              <w:i/>
              <w:sz w:val="18"/>
              <w:lang w:val="en-US" w:bidi="x-none"/>
            </w:rPr>
            <w:fldChar w:fldCharType="begin"/>
          </w:r>
          <w:r w:rsidRPr="00844D78">
            <w:rPr>
              <w:rFonts w:asciiTheme="majorHAnsi" w:hAnsiTheme="majorHAnsi"/>
              <w:b/>
              <w:i/>
              <w:sz w:val="18"/>
              <w:lang w:val="en-US" w:bidi="x-none"/>
            </w:rPr>
            <w:instrText xml:space="preserve"> NUMPAGES </w:instrText>
          </w:r>
          <w:r w:rsidRPr="00844D78">
            <w:rPr>
              <w:rFonts w:asciiTheme="majorHAnsi" w:hAnsiTheme="majorHAnsi"/>
              <w:b/>
              <w:i/>
              <w:sz w:val="18"/>
              <w:lang w:val="en-US" w:bidi="x-none"/>
            </w:rPr>
            <w:fldChar w:fldCharType="separate"/>
          </w:r>
          <w:r>
            <w:rPr>
              <w:rFonts w:asciiTheme="majorHAnsi" w:hAnsiTheme="majorHAnsi"/>
              <w:b/>
              <w:i/>
              <w:noProof/>
              <w:sz w:val="18"/>
              <w:lang w:val="en-US" w:bidi="x-none"/>
            </w:rPr>
            <w:t>2</w:t>
          </w:r>
          <w:r w:rsidRPr="00844D78">
            <w:rPr>
              <w:rFonts w:asciiTheme="majorHAnsi" w:hAnsiTheme="majorHAnsi"/>
              <w:b/>
              <w:i/>
              <w:sz w:val="18"/>
              <w:lang w:val="en-US" w:bidi="x-none"/>
            </w:rPr>
            <w:fldChar w:fldCharType="end"/>
          </w:r>
        </w:p>
      </w:tc>
      <w:tc>
        <w:tcPr>
          <w:tcW w:w="1524" w:type="dxa"/>
          <w:tcBorders>
            <w:top w:val="single" w:sz="4" w:space="0" w:color="auto"/>
            <w:bottom w:val="single" w:sz="4" w:space="0" w:color="BFBFBF"/>
            <w:right w:val="single" w:sz="4" w:space="0" w:color="BFBFBF"/>
          </w:tcBorders>
        </w:tcPr>
        <w:p w14:paraId="0FF99EE5" w14:textId="77777777" w:rsidR="00F94275" w:rsidRPr="00844D78" w:rsidRDefault="00F94275" w:rsidP="00F94275">
          <w:pPr>
            <w:pStyle w:val="Header"/>
            <w:rPr>
              <w:rFonts w:asciiTheme="majorHAnsi" w:hAnsiTheme="majorHAnsi"/>
              <w:b/>
              <w:i/>
              <w:sz w:val="18"/>
              <w:lang w:bidi="x-none"/>
            </w:rPr>
          </w:pPr>
        </w:p>
      </w:tc>
      <w:tc>
        <w:tcPr>
          <w:tcW w:w="7655" w:type="dxa"/>
          <w:gridSpan w:val="6"/>
          <w:tcBorders>
            <w:top w:val="single" w:sz="4" w:space="0" w:color="auto"/>
            <w:left w:val="single" w:sz="4" w:space="0" w:color="BFBFBF"/>
            <w:bottom w:val="single" w:sz="4" w:space="0" w:color="BFBFBF"/>
            <w:right w:val="single" w:sz="4" w:space="0" w:color="BFBFBF"/>
          </w:tcBorders>
        </w:tcPr>
        <w:p w14:paraId="76516F89" w14:textId="77777777" w:rsidR="00F94275" w:rsidRPr="00844D78" w:rsidRDefault="00F94275" w:rsidP="00F94275">
          <w:pPr>
            <w:pStyle w:val="Header"/>
            <w:rPr>
              <w:rFonts w:asciiTheme="majorHAnsi" w:hAnsiTheme="majorHAnsi"/>
              <w:b/>
              <w:i/>
              <w:sz w:val="18"/>
              <w:lang w:bidi="x-none"/>
            </w:rPr>
          </w:pPr>
          <w:r w:rsidRPr="00844D78">
            <w:rPr>
              <w:rFonts w:asciiTheme="majorHAnsi" w:hAnsiTheme="majorHAnsi"/>
              <w:b/>
              <w:i/>
              <w:sz w:val="18"/>
              <w:lang w:bidi="x-none"/>
            </w:rPr>
            <w:t xml:space="preserve">Current Work: </w:t>
          </w:r>
          <w:proofErr w:type="spellStart"/>
          <w:r w:rsidRPr="00844D78">
            <w:rPr>
              <w:rFonts w:asciiTheme="majorHAnsi" w:hAnsiTheme="majorHAnsi"/>
              <w:b/>
              <w:i/>
              <w:sz w:val="18"/>
              <w:lang w:bidi="x-none"/>
            </w:rPr>
            <w:t>Filepath</w:t>
          </w:r>
          <w:proofErr w:type="spellEnd"/>
        </w:p>
      </w:tc>
    </w:tr>
    <w:tr w:rsidR="00F94275" w:rsidRPr="00844D78" w14:paraId="334C2485" w14:textId="77777777" w:rsidTr="00E47C4F">
      <w:trPr>
        <w:jc w:val="center"/>
      </w:trPr>
      <w:tc>
        <w:tcPr>
          <w:tcW w:w="851" w:type="dxa"/>
          <w:tcBorders>
            <w:top w:val="single" w:sz="4" w:space="0" w:color="BFBFBF"/>
            <w:left w:val="single" w:sz="4" w:space="0" w:color="BFBFBF"/>
            <w:bottom w:val="single" w:sz="4" w:space="0" w:color="BFBFBF"/>
          </w:tcBorders>
        </w:tcPr>
        <w:p w14:paraId="43F76F1B"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Area:</w:t>
          </w:r>
        </w:p>
      </w:tc>
      <w:tc>
        <w:tcPr>
          <w:tcW w:w="1843" w:type="dxa"/>
          <w:gridSpan w:val="2"/>
          <w:tcBorders>
            <w:top w:val="single" w:sz="4" w:space="0" w:color="BFBFBF"/>
            <w:bottom w:val="single" w:sz="4" w:space="0" w:color="BFBFBF"/>
            <w:right w:val="single" w:sz="4" w:space="0" w:color="BFBFBF"/>
          </w:tcBorders>
        </w:tcPr>
        <w:p w14:paraId="066E25FF"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See Matrix</w:t>
          </w:r>
        </w:p>
      </w:tc>
      <w:tc>
        <w:tcPr>
          <w:tcW w:w="1276" w:type="dxa"/>
          <w:tcBorders>
            <w:top w:val="single" w:sz="4" w:space="0" w:color="BFBFBF"/>
            <w:left w:val="single" w:sz="4" w:space="0" w:color="BFBFBF"/>
            <w:bottom w:val="single" w:sz="4" w:space="0" w:color="BFBFBF"/>
          </w:tcBorders>
        </w:tcPr>
        <w:p w14:paraId="4AB44A2E"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Issue Date:</w:t>
          </w:r>
        </w:p>
      </w:tc>
      <w:tc>
        <w:tcPr>
          <w:tcW w:w="1428" w:type="dxa"/>
          <w:tcBorders>
            <w:top w:val="single" w:sz="4" w:space="0" w:color="BFBFBF"/>
            <w:bottom w:val="single" w:sz="4" w:space="0" w:color="BFBFBF"/>
            <w:right w:val="single" w:sz="4" w:space="0" w:color="BFBFBF"/>
          </w:tcBorders>
        </w:tcPr>
        <w:p w14:paraId="018E9670"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Month YYYY</w:t>
          </w:r>
        </w:p>
      </w:tc>
      <w:tc>
        <w:tcPr>
          <w:tcW w:w="1573" w:type="dxa"/>
          <w:tcBorders>
            <w:top w:val="single" w:sz="4" w:space="0" w:color="BFBFBF"/>
            <w:left w:val="single" w:sz="4" w:space="0" w:color="BFBFBF"/>
            <w:bottom w:val="single" w:sz="4" w:space="0" w:color="BFBFBF"/>
          </w:tcBorders>
        </w:tcPr>
        <w:p w14:paraId="562E045A" w14:textId="77777777" w:rsidR="00F94275" w:rsidRPr="00844D78" w:rsidRDefault="00F94275" w:rsidP="00F94275">
          <w:pPr>
            <w:pStyle w:val="Header"/>
            <w:jc w:val="right"/>
            <w:rPr>
              <w:rFonts w:asciiTheme="majorHAnsi" w:hAnsiTheme="majorHAnsi"/>
              <w:i/>
              <w:sz w:val="18"/>
              <w:lang w:bidi="x-none"/>
            </w:rPr>
          </w:pPr>
          <w:r w:rsidRPr="00844D78">
            <w:rPr>
              <w:rFonts w:asciiTheme="majorHAnsi" w:hAnsiTheme="majorHAnsi"/>
              <w:i/>
              <w:sz w:val="18"/>
              <w:lang w:bidi="x-none"/>
            </w:rPr>
            <w:t>Version Number:</w:t>
          </w:r>
        </w:p>
      </w:tc>
      <w:tc>
        <w:tcPr>
          <w:tcW w:w="684" w:type="dxa"/>
          <w:tcBorders>
            <w:top w:val="single" w:sz="4" w:space="0" w:color="BFBFBF"/>
            <w:bottom w:val="single" w:sz="4" w:space="0" w:color="BFBFBF"/>
            <w:right w:val="single" w:sz="4" w:space="0" w:color="BFBFBF"/>
          </w:tcBorders>
        </w:tcPr>
        <w:p w14:paraId="3E69DD58"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 xml:space="preserve">XXX </w:t>
          </w:r>
        </w:p>
      </w:tc>
      <w:tc>
        <w:tcPr>
          <w:tcW w:w="1418" w:type="dxa"/>
          <w:tcBorders>
            <w:top w:val="single" w:sz="4" w:space="0" w:color="BFBFBF"/>
            <w:left w:val="single" w:sz="4" w:space="0" w:color="BFBFBF"/>
            <w:bottom w:val="single" w:sz="4" w:space="0" w:color="BFBFBF"/>
          </w:tcBorders>
        </w:tcPr>
        <w:p w14:paraId="7E5D4671"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Revision Date:</w:t>
          </w:r>
        </w:p>
      </w:tc>
      <w:tc>
        <w:tcPr>
          <w:tcW w:w="1276" w:type="dxa"/>
          <w:tcBorders>
            <w:top w:val="single" w:sz="4" w:space="0" w:color="BFBFBF"/>
            <w:bottom w:val="single" w:sz="4" w:space="0" w:color="BFBFBF"/>
            <w:right w:val="single" w:sz="4" w:space="0" w:color="BFBFBF"/>
          </w:tcBorders>
        </w:tcPr>
        <w:p w14:paraId="5B645635" w14:textId="77777777" w:rsidR="00F94275" w:rsidRPr="00844D78" w:rsidRDefault="00F94275" w:rsidP="00F94275">
          <w:pPr>
            <w:pStyle w:val="Header"/>
            <w:rPr>
              <w:rFonts w:asciiTheme="majorHAnsi" w:hAnsiTheme="majorHAnsi"/>
              <w:i/>
              <w:sz w:val="18"/>
              <w:lang w:bidi="x-none"/>
            </w:rPr>
          </w:pPr>
          <w:r w:rsidRPr="00844D78">
            <w:rPr>
              <w:rFonts w:asciiTheme="majorHAnsi" w:hAnsiTheme="majorHAnsi"/>
              <w:i/>
              <w:sz w:val="18"/>
              <w:lang w:bidi="x-none"/>
            </w:rPr>
            <w:t>Month YYYY</w:t>
          </w:r>
        </w:p>
      </w:tc>
    </w:tr>
    <w:tr w:rsidR="00F94275" w:rsidRPr="00844D78" w14:paraId="13A6D349" w14:textId="77777777" w:rsidTr="00E47C4F">
      <w:trPr>
        <w:jc w:val="center"/>
      </w:trPr>
      <w:tc>
        <w:tcPr>
          <w:tcW w:w="851" w:type="dxa"/>
          <w:tcBorders>
            <w:top w:val="single" w:sz="4" w:space="0" w:color="BFBFBF"/>
            <w:left w:val="single" w:sz="4" w:space="0" w:color="BFBFBF"/>
            <w:bottom w:val="single" w:sz="4" w:space="0" w:color="BFBFBF"/>
          </w:tcBorders>
        </w:tcPr>
        <w:p w14:paraId="0B21C010" w14:textId="77777777" w:rsidR="00F94275" w:rsidRPr="00844D78" w:rsidRDefault="00F94275" w:rsidP="00F94275">
          <w:pPr>
            <w:pStyle w:val="Header"/>
            <w:rPr>
              <w:rFonts w:asciiTheme="majorHAnsi" w:hAnsiTheme="majorHAnsi"/>
              <w:sz w:val="18"/>
              <w:lang w:bidi="x-none"/>
            </w:rPr>
          </w:pPr>
          <w:r w:rsidRPr="00844D78">
            <w:rPr>
              <w:rFonts w:asciiTheme="majorHAnsi" w:hAnsiTheme="majorHAnsi"/>
              <w:sz w:val="18"/>
              <w:lang w:bidi="x-none"/>
            </w:rPr>
            <w:t>Status:</w:t>
          </w:r>
        </w:p>
      </w:tc>
      <w:tc>
        <w:tcPr>
          <w:tcW w:w="9498" w:type="dxa"/>
          <w:gridSpan w:val="8"/>
          <w:tcBorders>
            <w:top w:val="single" w:sz="4" w:space="0" w:color="BFBFBF"/>
            <w:bottom w:val="single" w:sz="4" w:space="0" w:color="BFBFBF"/>
            <w:right w:val="single" w:sz="4" w:space="0" w:color="BFBFBF"/>
          </w:tcBorders>
        </w:tcPr>
        <w:p w14:paraId="28D1CCB4" w14:textId="77777777" w:rsidR="00F94275" w:rsidRPr="00844D78" w:rsidRDefault="00F94275" w:rsidP="00F94275">
          <w:pPr>
            <w:pStyle w:val="Header"/>
            <w:rPr>
              <w:rFonts w:asciiTheme="majorHAnsi" w:hAnsiTheme="majorHAnsi"/>
              <w:color w:val="FF0000"/>
              <w:sz w:val="18"/>
              <w:lang w:bidi="x-none"/>
            </w:rPr>
          </w:pPr>
          <w:r w:rsidRPr="00844D78">
            <w:rPr>
              <w:rFonts w:asciiTheme="majorHAnsi" w:hAnsiTheme="majorHAnsi"/>
              <w:sz w:val="18"/>
              <w:lang w:bidi="x-none"/>
            </w:rPr>
            <w:sym w:font="Wingdings" w:char="F06F"/>
          </w:r>
          <w:r w:rsidRPr="00844D78">
            <w:rPr>
              <w:rFonts w:asciiTheme="majorHAnsi" w:hAnsiTheme="majorHAnsi"/>
              <w:sz w:val="18"/>
              <w:lang w:bidi="x-none"/>
            </w:rPr>
            <w:t xml:space="preserve"> Current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Interim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Draft: Final Draft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w:t>
          </w:r>
          <w:proofErr w:type="spellStart"/>
          <w:r w:rsidRPr="00844D78">
            <w:rPr>
              <w:rFonts w:asciiTheme="majorHAnsi" w:hAnsiTheme="majorHAnsi"/>
              <w:sz w:val="18"/>
              <w:lang w:bidi="x-none"/>
            </w:rPr>
            <w:t>Draft</w:t>
          </w:r>
          <w:proofErr w:type="spellEnd"/>
          <w:r w:rsidRPr="00844D78">
            <w:rPr>
              <w:rFonts w:asciiTheme="majorHAnsi" w:hAnsiTheme="majorHAnsi"/>
              <w:sz w:val="18"/>
              <w:lang w:bidi="x-none"/>
            </w:rPr>
            <w:t>:</w:t>
          </w:r>
          <w:r w:rsidRPr="00844D78">
            <w:rPr>
              <w:rFonts w:asciiTheme="majorHAnsi" w:hAnsiTheme="majorHAnsi"/>
              <w:b/>
              <w:sz w:val="18"/>
              <w:lang w:bidi="x-none"/>
            </w:rPr>
            <w:t xml:space="preserve"> </w:t>
          </w:r>
          <w:r w:rsidRPr="00844D78">
            <w:rPr>
              <w:rFonts w:asciiTheme="majorHAnsi" w:hAnsiTheme="majorHAnsi"/>
              <w:sz w:val="18"/>
              <w:lang w:bidi="x-none"/>
            </w:rPr>
            <w:t xml:space="preserve"> Exposure Draft   </w:t>
          </w:r>
          <w:r w:rsidRPr="00844D78">
            <w:rPr>
              <w:rFonts w:asciiTheme="majorHAnsi" w:hAnsiTheme="majorHAnsi"/>
              <w:b/>
              <w:sz w:val="18"/>
              <w:lang w:bidi="x-none"/>
            </w:rPr>
            <w:sym w:font="Wingdings" w:char="F0FE"/>
          </w:r>
          <w:r w:rsidRPr="00844D78">
            <w:rPr>
              <w:rFonts w:asciiTheme="majorHAnsi" w:hAnsiTheme="majorHAnsi"/>
              <w:b/>
              <w:sz w:val="18"/>
              <w:lang w:bidi="x-none"/>
            </w:rPr>
            <w:t xml:space="preserve"> </w:t>
          </w:r>
          <w:proofErr w:type="spellStart"/>
          <w:r w:rsidRPr="00844D78">
            <w:rPr>
              <w:rFonts w:asciiTheme="majorHAnsi" w:hAnsiTheme="majorHAnsi"/>
              <w:b/>
              <w:sz w:val="18"/>
              <w:lang w:bidi="x-none"/>
            </w:rPr>
            <w:t>Draft</w:t>
          </w:r>
          <w:proofErr w:type="spellEnd"/>
          <w:r w:rsidRPr="00844D78">
            <w:rPr>
              <w:rFonts w:asciiTheme="majorHAnsi" w:hAnsiTheme="majorHAnsi"/>
              <w:b/>
              <w:sz w:val="18"/>
              <w:lang w:bidi="x-none"/>
            </w:rPr>
            <w:t xml:space="preserve">: In Development  </w:t>
          </w:r>
          <w:r w:rsidRPr="00844D78">
            <w:rPr>
              <w:rFonts w:asciiTheme="majorHAnsi" w:hAnsiTheme="majorHAnsi"/>
              <w:sz w:val="18"/>
              <w:lang w:bidi="x-none"/>
            </w:rPr>
            <w:sym w:font="Wingdings" w:char="F06F"/>
          </w:r>
          <w:r w:rsidRPr="00844D78">
            <w:rPr>
              <w:rFonts w:asciiTheme="majorHAnsi" w:hAnsiTheme="majorHAnsi"/>
              <w:sz w:val="18"/>
              <w:lang w:bidi="x-none"/>
            </w:rPr>
            <w:t xml:space="preserve">  Superseded</w:t>
          </w:r>
        </w:p>
      </w:tc>
    </w:tr>
  </w:tbl>
  <w:p w14:paraId="02044C59" w14:textId="77777777" w:rsidR="00E47C4F" w:rsidRDefault="00526B70" w:rsidP="00E746B4">
    <w:pPr>
      <w:pStyle w:val="Footer"/>
      <w:tabs>
        <w:tab w:val="clear" w:pos="4320"/>
        <w:tab w:val="clear" w:pos="8640"/>
        <w:tab w:val="center" w:pos="7938"/>
      </w:tabs>
      <w:rPr>
        <w:rFonts w:ascii="Arial" w:hAnsi="Arial" w:cs="Arial"/>
        <w:sz w:val="16"/>
        <w:szCs w:val="16"/>
        <w:lang w:val="en-GB"/>
      </w:rPr>
    </w:pPr>
    <w:r w:rsidRPr="00E815F0">
      <w:rPr>
        <w:rFonts w:ascii="Arial" w:hAnsi="Arial" w:cs="Arial"/>
        <w:sz w:val="16"/>
        <w:szCs w:val="16"/>
        <w:lang w:val="en-GB"/>
      </w:rPr>
      <w:tab/>
    </w:r>
  </w:p>
  <w:p w14:paraId="79F1A7FA" w14:textId="77777777" w:rsidR="00E47C4F" w:rsidRPr="00E815F0" w:rsidRDefault="00526B70" w:rsidP="00E47C4F">
    <w:pPr>
      <w:pStyle w:val="Footer"/>
      <w:tabs>
        <w:tab w:val="clear" w:pos="4320"/>
        <w:tab w:val="clear" w:pos="8640"/>
        <w:tab w:val="center" w:pos="8222"/>
      </w:tabs>
      <w:rPr>
        <w:rFonts w:ascii="Arial" w:hAnsi="Arial" w:cs="Arial"/>
        <w:sz w:val="16"/>
        <w:szCs w:val="16"/>
        <w:lang w:val="en-GB"/>
      </w:rPr>
    </w:pPr>
    <w:r w:rsidRPr="00E815F0">
      <w:rPr>
        <w:rFonts w:ascii="Arial" w:hAnsi="Arial" w:cs="Arial"/>
        <w:i/>
        <w:iCs/>
        <w:sz w:val="16"/>
        <w:szCs w:val="16"/>
        <w:lang w:val="en-GB"/>
      </w:rPr>
      <w:t>Once printed this document becomes uncontrolled. Refer to electronic copy for controlled copy.</w:t>
    </w:r>
    <w:r w:rsidR="00E47C4F">
      <w:rPr>
        <w:rFonts w:ascii="Arial" w:hAnsi="Arial" w:cs="Arial"/>
        <w:i/>
        <w:iCs/>
        <w:sz w:val="16"/>
        <w:szCs w:val="16"/>
        <w:lang w:val="en-GB"/>
      </w:rPr>
      <w:t xml:space="preserve"> </w:t>
    </w:r>
    <w:r w:rsidR="00E47C4F">
      <w:rPr>
        <w:rFonts w:ascii="Arial" w:hAnsi="Arial" w:cs="Arial"/>
        <w:i/>
        <w:iCs/>
        <w:sz w:val="16"/>
        <w:szCs w:val="16"/>
        <w:lang w:val="en-GB"/>
      </w:rPr>
      <w:tab/>
    </w:r>
    <w:r w:rsidR="00E47C4F" w:rsidRPr="00E815F0">
      <w:rPr>
        <w:rFonts w:ascii="Arial" w:hAnsi="Arial" w:cs="Arial"/>
        <w:sz w:val="16"/>
        <w:szCs w:val="16"/>
        <w:lang w:bidi="en-US"/>
      </w:rPr>
      <w:t xml:space="preserve">Page </w:t>
    </w:r>
    <w:r w:rsidR="00E47C4F" w:rsidRPr="00E815F0">
      <w:rPr>
        <w:rFonts w:ascii="Arial" w:hAnsi="Arial" w:cs="Arial"/>
        <w:sz w:val="16"/>
        <w:szCs w:val="16"/>
        <w:lang w:bidi="en-US"/>
      </w:rPr>
      <w:fldChar w:fldCharType="begin"/>
    </w:r>
    <w:r w:rsidR="00E47C4F" w:rsidRPr="00E815F0">
      <w:rPr>
        <w:rFonts w:ascii="Arial" w:hAnsi="Arial" w:cs="Arial"/>
        <w:sz w:val="16"/>
        <w:szCs w:val="16"/>
        <w:lang w:bidi="en-US"/>
      </w:rPr>
      <w:instrText xml:space="preserve"> PAGE </w:instrText>
    </w:r>
    <w:r w:rsidR="00E47C4F" w:rsidRPr="00E815F0">
      <w:rPr>
        <w:rFonts w:ascii="Arial" w:hAnsi="Arial" w:cs="Arial"/>
        <w:sz w:val="16"/>
        <w:szCs w:val="16"/>
        <w:lang w:bidi="en-US"/>
      </w:rPr>
      <w:fldChar w:fldCharType="separate"/>
    </w:r>
    <w:r w:rsidR="00E47C4F">
      <w:rPr>
        <w:rFonts w:ascii="Arial" w:hAnsi="Arial" w:cs="Arial"/>
        <w:sz w:val="16"/>
        <w:szCs w:val="16"/>
        <w:lang w:bidi="en-US"/>
      </w:rPr>
      <w:t>1</w:t>
    </w:r>
    <w:r w:rsidR="00E47C4F" w:rsidRPr="00E815F0">
      <w:rPr>
        <w:rFonts w:ascii="Arial" w:hAnsi="Arial" w:cs="Arial"/>
        <w:sz w:val="16"/>
        <w:szCs w:val="16"/>
      </w:rPr>
      <w:fldChar w:fldCharType="end"/>
    </w:r>
    <w:r w:rsidR="00E47C4F" w:rsidRPr="00E815F0">
      <w:rPr>
        <w:rFonts w:ascii="Arial" w:hAnsi="Arial" w:cs="Arial"/>
        <w:sz w:val="16"/>
        <w:szCs w:val="16"/>
        <w:lang w:bidi="en-US"/>
      </w:rPr>
      <w:t xml:space="preserve"> of </w:t>
    </w:r>
    <w:r w:rsidR="00E47C4F" w:rsidRPr="00E815F0">
      <w:rPr>
        <w:rFonts w:ascii="Arial" w:hAnsi="Arial" w:cs="Arial"/>
        <w:sz w:val="16"/>
        <w:szCs w:val="16"/>
        <w:lang w:bidi="en-US"/>
      </w:rPr>
      <w:fldChar w:fldCharType="begin"/>
    </w:r>
    <w:r w:rsidR="00E47C4F" w:rsidRPr="00E815F0">
      <w:rPr>
        <w:rFonts w:ascii="Arial" w:hAnsi="Arial" w:cs="Arial"/>
        <w:sz w:val="16"/>
        <w:szCs w:val="16"/>
        <w:lang w:bidi="en-US"/>
      </w:rPr>
      <w:instrText xml:space="preserve"> NUMPAGES </w:instrText>
    </w:r>
    <w:r w:rsidR="00E47C4F" w:rsidRPr="00E815F0">
      <w:rPr>
        <w:rFonts w:ascii="Arial" w:hAnsi="Arial" w:cs="Arial"/>
        <w:sz w:val="16"/>
        <w:szCs w:val="16"/>
        <w:lang w:bidi="en-US"/>
      </w:rPr>
      <w:fldChar w:fldCharType="separate"/>
    </w:r>
    <w:r w:rsidR="00E47C4F">
      <w:rPr>
        <w:rFonts w:ascii="Arial" w:hAnsi="Arial" w:cs="Arial"/>
        <w:sz w:val="16"/>
        <w:szCs w:val="16"/>
        <w:lang w:bidi="en-US"/>
      </w:rPr>
      <w:t>3</w:t>
    </w:r>
    <w:r w:rsidR="00E47C4F" w:rsidRPr="00E815F0">
      <w:rPr>
        <w:rFonts w:ascii="Arial" w:hAnsi="Arial" w:cs="Arial"/>
        <w:sz w:val="16"/>
        <w:szCs w:val="16"/>
      </w:rPr>
      <w:fldChar w:fldCharType="end"/>
    </w:r>
  </w:p>
  <w:p w14:paraId="46C6241F" w14:textId="77777777" w:rsidR="00D40640" w:rsidRPr="00E815F0" w:rsidRDefault="00D40640" w:rsidP="00E815F0">
    <w:pPr>
      <w:pStyle w:val="Footer"/>
      <w:rPr>
        <w:rFonts w:ascii="Arial" w:hAnsi="Arial" w:cs="Arial"/>
        <w:i/>
        <w:iCs/>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903F" w14:textId="77777777" w:rsidR="009F41C5" w:rsidRDefault="009F41C5" w:rsidP="003833A4">
      <w:r>
        <w:separator/>
      </w:r>
    </w:p>
  </w:footnote>
  <w:footnote w:type="continuationSeparator" w:id="0">
    <w:p w14:paraId="58F6D82D" w14:textId="77777777" w:rsidR="009F41C5" w:rsidRDefault="009F41C5" w:rsidP="003833A4">
      <w:r>
        <w:continuationSeparator/>
      </w:r>
    </w:p>
  </w:footnote>
  <w:footnote w:id="1">
    <w:p w14:paraId="39A8F24C" w14:textId="77777777" w:rsidR="00F7451A" w:rsidRPr="00831BB3" w:rsidRDefault="00F7451A" w:rsidP="00F7451A">
      <w:pPr>
        <w:pStyle w:val="FootnoteText"/>
        <w:spacing w:before="0"/>
        <w:rPr>
          <w:rFonts w:asciiTheme="majorHAnsi" w:hAnsiTheme="majorHAnsi"/>
        </w:rPr>
      </w:pPr>
      <w:r w:rsidRPr="00831BB3">
        <w:rPr>
          <w:rStyle w:val="FootnoteReference"/>
          <w:rFonts w:asciiTheme="majorHAnsi" w:hAnsiTheme="majorHAnsi" w:cstheme="majorHAnsi"/>
          <w:sz w:val="16"/>
          <w:szCs w:val="16"/>
        </w:rPr>
        <w:footnoteRef/>
      </w:r>
      <w:r w:rsidRPr="00831BB3">
        <w:rPr>
          <w:rFonts w:asciiTheme="majorHAnsi" w:hAnsiTheme="majorHAnsi" w:cstheme="majorHAnsi"/>
          <w:szCs w:val="16"/>
        </w:rPr>
        <w:t xml:space="preserve"> Business and Human Rights Resource Centre, </w:t>
      </w:r>
      <w:hyperlink r:id="rId1" w:history="1">
        <w:r w:rsidRPr="00831BB3">
          <w:rPr>
            <w:rStyle w:val="Hyperlink"/>
            <w:rFonts w:asciiTheme="majorHAnsi" w:hAnsiTheme="majorHAnsi" w:cstheme="majorHAnsi"/>
            <w:szCs w:val="16"/>
          </w:rPr>
          <w:t>https://business-humanrights.org/en/un-guiding-principles/implementation-tools-examples/access-to-remedies-grievance-mechanisms/non-judicial-grievance-mechanisms/company-based-grievance-mechanisms</w:t>
        </w:r>
      </w:hyperlink>
      <w:r w:rsidRPr="00831BB3">
        <w:rPr>
          <w:rFonts w:asciiTheme="majorHAnsi" w:hAnsiTheme="majorHAnsi"/>
        </w:rPr>
        <w:t>, accessed 9 Oct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0C8" w14:textId="77777777" w:rsidR="00627332" w:rsidRDefault="00627332" w:rsidP="003833A4">
    <w:pPr>
      <w:pStyle w:val="Header"/>
      <w:tabs>
        <w:tab w:val="clear" w:pos="4320"/>
        <w:tab w:val="clear" w:pos="8640"/>
        <w:tab w:val="left" w:pos="1122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9" w:type="dxa"/>
      <w:tblInd w:w="108" w:type="dxa"/>
      <w:tblLook w:val="00A0" w:firstRow="1" w:lastRow="0" w:firstColumn="1" w:lastColumn="0" w:noHBand="0" w:noVBand="0"/>
    </w:tblPr>
    <w:tblGrid>
      <w:gridCol w:w="4316"/>
      <w:gridCol w:w="5663"/>
    </w:tblGrid>
    <w:tr w:rsidR="00F94275" w:rsidRPr="00844D78" w14:paraId="3F5B11A8" w14:textId="77777777" w:rsidTr="00F94275">
      <w:trPr>
        <w:trHeight w:val="494"/>
      </w:trPr>
      <w:tc>
        <w:tcPr>
          <w:tcW w:w="4316" w:type="dxa"/>
          <w:tcBorders>
            <w:bottom w:val="single" w:sz="4" w:space="0" w:color="auto"/>
          </w:tcBorders>
        </w:tcPr>
        <w:p w14:paraId="4BE3F711" w14:textId="77777777" w:rsidR="00F94275" w:rsidRPr="00844D78" w:rsidRDefault="00F94275" w:rsidP="00F94275">
          <w:pPr>
            <w:pStyle w:val="Header"/>
            <w:rPr>
              <w:rFonts w:asciiTheme="majorHAnsi" w:hAnsiTheme="majorHAnsi"/>
              <w:lang w:bidi="x-none"/>
            </w:rPr>
          </w:pPr>
          <w:r w:rsidRPr="00BD6D3D">
            <w:rPr>
              <w:noProof/>
              <w:lang w:eastAsia="en-AU"/>
            </w:rPr>
            <w:drawing>
              <wp:inline distT="0" distB="0" distL="0" distR="0" wp14:anchorId="71D6FEF1" wp14:editId="5FFF5C55">
                <wp:extent cx="2143594" cy="697915"/>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2615" cy="717131"/>
                        </a:xfrm>
                        <a:prstGeom prst="rect">
                          <a:avLst/>
                        </a:prstGeom>
                      </pic:spPr>
                    </pic:pic>
                  </a:graphicData>
                </a:graphic>
              </wp:inline>
            </w:drawing>
          </w:r>
        </w:p>
      </w:tc>
      <w:tc>
        <w:tcPr>
          <w:tcW w:w="5663" w:type="dxa"/>
          <w:tcBorders>
            <w:bottom w:val="single" w:sz="4" w:space="0" w:color="auto"/>
          </w:tcBorders>
        </w:tcPr>
        <w:p w14:paraId="038A158E" w14:textId="77777777" w:rsidR="00F94275" w:rsidRPr="00844D78" w:rsidRDefault="00F94275" w:rsidP="00F94275">
          <w:pPr>
            <w:pStyle w:val="Header"/>
            <w:tabs>
              <w:tab w:val="left" w:pos="743"/>
            </w:tabs>
            <w:rPr>
              <w:rFonts w:asciiTheme="majorHAnsi" w:hAnsiTheme="majorHAnsi"/>
              <w:b/>
              <w:sz w:val="40"/>
              <w:lang w:bidi="x-none"/>
            </w:rPr>
          </w:pPr>
        </w:p>
        <w:p w14:paraId="63699BE9" w14:textId="77777777" w:rsidR="00F94275" w:rsidRDefault="00F94275" w:rsidP="00F94275">
          <w:pPr>
            <w:pStyle w:val="Header"/>
            <w:tabs>
              <w:tab w:val="left" w:pos="743"/>
            </w:tabs>
            <w:jc w:val="right"/>
            <w:rPr>
              <w:rFonts w:asciiTheme="majorHAnsi" w:hAnsiTheme="majorHAnsi"/>
              <w:b/>
              <w:sz w:val="40"/>
              <w:lang w:bidi="x-none"/>
            </w:rPr>
          </w:pPr>
        </w:p>
        <w:p w14:paraId="658F23BE" w14:textId="77777777" w:rsidR="00F94275" w:rsidRPr="00844D78" w:rsidRDefault="00F94275" w:rsidP="00F94275">
          <w:pPr>
            <w:pStyle w:val="Header"/>
            <w:tabs>
              <w:tab w:val="left" w:pos="743"/>
            </w:tabs>
            <w:jc w:val="right"/>
            <w:rPr>
              <w:rFonts w:asciiTheme="majorHAnsi" w:hAnsiTheme="majorHAnsi"/>
              <w:b/>
              <w:sz w:val="40"/>
              <w:lang w:bidi="x-none"/>
            </w:rPr>
          </w:pPr>
          <w:r>
            <w:rPr>
              <w:rFonts w:asciiTheme="majorHAnsi" w:hAnsiTheme="majorHAnsi"/>
              <w:b/>
              <w:sz w:val="40"/>
              <w:lang w:bidi="x-none"/>
            </w:rPr>
            <w:t>Complaints management</w:t>
          </w:r>
          <w:r w:rsidRPr="00844D78">
            <w:rPr>
              <w:rFonts w:asciiTheme="majorHAnsi" w:hAnsiTheme="majorHAnsi"/>
              <w:b/>
              <w:sz w:val="40"/>
              <w:lang w:bidi="x-none"/>
            </w:rPr>
            <w:t xml:space="preserve"> </w:t>
          </w:r>
          <w:r>
            <w:rPr>
              <w:rFonts w:asciiTheme="majorHAnsi" w:hAnsiTheme="majorHAnsi"/>
              <w:b/>
              <w:sz w:val="40"/>
              <w:lang w:bidi="x-none"/>
            </w:rPr>
            <w:t>policy</w:t>
          </w:r>
          <w:r w:rsidRPr="00844D78">
            <w:rPr>
              <w:rFonts w:asciiTheme="majorHAnsi" w:hAnsiTheme="majorHAnsi"/>
              <w:b/>
              <w:sz w:val="40"/>
              <w:lang w:bidi="x-none"/>
            </w:rPr>
            <w:t xml:space="preserve"> </w:t>
          </w:r>
        </w:p>
      </w:tc>
    </w:tr>
  </w:tbl>
  <w:p w14:paraId="23C12782" w14:textId="77777777" w:rsidR="00E66284" w:rsidRDefault="00E66284" w:rsidP="00D936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9pt;height:49.9pt" o:bullet="t">
        <v:imagedata r:id="rId1" o:title="JoC-LogoFINALbullet"/>
      </v:shape>
    </w:pict>
  </w:numPicBullet>
  <w:abstractNum w:abstractNumId="0" w15:restartNumberingAfterBreak="0">
    <w:nsid w:val="0251051C"/>
    <w:multiLevelType w:val="hybridMultilevel"/>
    <w:tmpl w:val="590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385F"/>
    <w:multiLevelType w:val="hybridMultilevel"/>
    <w:tmpl w:val="3A60C682"/>
    <w:lvl w:ilvl="0" w:tplc="1FF0C32C">
      <w:start w:val="1"/>
      <w:numFmt w:val="bullet"/>
      <w:lvlText w:val=""/>
      <w:lvlPicBulletId w:val="0"/>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05C65E8"/>
    <w:multiLevelType w:val="hybridMultilevel"/>
    <w:tmpl w:val="9754DD6A"/>
    <w:lvl w:ilvl="0" w:tplc="1FF0C32C">
      <w:start w:val="1"/>
      <w:numFmt w:val="bullet"/>
      <w:lvlText w:val=""/>
      <w:lvlPicBulletId w:val="0"/>
      <w:lvlJc w:val="left"/>
      <w:pPr>
        <w:ind w:left="36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74DAB"/>
    <w:multiLevelType w:val="hybridMultilevel"/>
    <w:tmpl w:val="7634350E"/>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D1A0A"/>
    <w:multiLevelType w:val="multilevel"/>
    <w:tmpl w:val="50FE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F4317"/>
    <w:multiLevelType w:val="multilevel"/>
    <w:tmpl w:val="D108DDC6"/>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C310824"/>
    <w:multiLevelType w:val="hybridMultilevel"/>
    <w:tmpl w:val="17209FB4"/>
    <w:lvl w:ilvl="0" w:tplc="1FF0C32C">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C6A0689"/>
    <w:multiLevelType w:val="hybridMultilevel"/>
    <w:tmpl w:val="D744D60C"/>
    <w:lvl w:ilvl="0" w:tplc="42CCD80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06D0D9F"/>
    <w:multiLevelType w:val="hybridMultilevel"/>
    <w:tmpl w:val="257C563A"/>
    <w:lvl w:ilvl="0" w:tplc="F90E4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47037"/>
    <w:multiLevelType w:val="hybridMultilevel"/>
    <w:tmpl w:val="81C01F1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6"/>
  </w:num>
  <w:num w:numId="6">
    <w:abstractNumId w:val="8"/>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ED"/>
    <w:rsid w:val="00025052"/>
    <w:rsid w:val="000750B3"/>
    <w:rsid w:val="000F3713"/>
    <w:rsid w:val="000F77DE"/>
    <w:rsid w:val="001033E4"/>
    <w:rsid w:val="00143F49"/>
    <w:rsid w:val="00144746"/>
    <w:rsid w:val="0017082E"/>
    <w:rsid w:val="00173CFF"/>
    <w:rsid w:val="001A1981"/>
    <w:rsid w:val="001B3800"/>
    <w:rsid w:val="001D2126"/>
    <w:rsid w:val="001D3E8E"/>
    <w:rsid w:val="001F06EC"/>
    <w:rsid w:val="00201A57"/>
    <w:rsid w:val="0021756F"/>
    <w:rsid w:val="002A2473"/>
    <w:rsid w:val="00330C68"/>
    <w:rsid w:val="003833A4"/>
    <w:rsid w:val="00383777"/>
    <w:rsid w:val="00387FEA"/>
    <w:rsid w:val="003963D0"/>
    <w:rsid w:val="0043076F"/>
    <w:rsid w:val="004308D2"/>
    <w:rsid w:val="00442B5C"/>
    <w:rsid w:val="00470DFE"/>
    <w:rsid w:val="00487E51"/>
    <w:rsid w:val="004B22EF"/>
    <w:rsid w:val="004E21BF"/>
    <w:rsid w:val="00526B70"/>
    <w:rsid w:val="00627332"/>
    <w:rsid w:val="00647E2C"/>
    <w:rsid w:val="006748CD"/>
    <w:rsid w:val="006A144B"/>
    <w:rsid w:val="006C650D"/>
    <w:rsid w:val="00700877"/>
    <w:rsid w:val="007376AE"/>
    <w:rsid w:val="0078303F"/>
    <w:rsid w:val="007D0B48"/>
    <w:rsid w:val="007D3F8C"/>
    <w:rsid w:val="008060C8"/>
    <w:rsid w:val="00823522"/>
    <w:rsid w:val="00831BB3"/>
    <w:rsid w:val="00882C97"/>
    <w:rsid w:val="00887887"/>
    <w:rsid w:val="0091171B"/>
    <w:rsid w:val="009656DF"/>
    <w:rsid w:val="00965BB9"/>
    <w:rsid w:val="00981AD3"/>
    <w:rsid w:val="009E3DC3"/>
    <w:rsid w:val="009E5144"/>
    <w:rsid w:val="009E5EA0"/>
    <w:rsid w:val="009F41C5"/>
    <w:rsid w:val="00A65989"/>
    <w:rsid w:val="00AC2929"/>
    <w:rsid w:val="00BA5A36"/>
    <w:rsid w:val="00BB524B"/>
    <w:rsid w:val="00BD4A85"/>
    <w:rsid w:val="00BE18EB"/>
    <w:rsid w:val="00C24007"/>
    <w:rsid w:val="00C379C4"/>
    <w:rsid w:val="00C7031D"/>
    <w:rsid w:val="00CA4B04"/>
    <w:rsid w:val="00CB3060"/>
    <w:rsid w:val="00CE46EC"/>
    <w:rsid w:val="00D348A9"/>
    <w:rsid w:val="00D40640"/>
    <w:rsid w:val="00D56B73"/>
    <w:rsid w:val="00D936ED"/>
    <w:rsid w:val="00D9391F"/>
    <w:rsid w:val="00D9445E"/>
    <w:rsid w:val="00E030C3"/>
    <w:rsid w:val="00E25431"/>
    <w:rsid w:val="00E47C4F"/>
    <w:rsid w:val="00E66284"/>
    <w:rsid w:val="00E67347"/>
    <w:rsid w:val="00E746B4"/>
    <w:rsid w:val="00E815F0"/>
    <w:rsid w:val="00E83B27"/>
    <w:rsid w:val="00EA07F8"/>
    <w:rsid w:val="00EA6D9D"/>
    <w:rsid w:val="00F045B3"/>
    <w:rsid w:val="00F13285"/>
    <w:rsid w:val="00F16BB4"/>
    <w:rsid w:val="00F7451A"/>
    <w:rsid w:val="00F94275"/>
    <w:rsid w:val="00FA1B7D"/>
    <w:rsid w:val="00FA7E8A"/>
    <w:rsid w:val="00FB437F"/>
    <w:rsid w:val="00FE3387"/>
    <w:rsid w:val="00FE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0F46CE"/>
  <w15:docId w15:val="{CB40C432-237A-D342-97D3-DA551CE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522"/>
    <w:rPr>
      <w:sz w:val="24"/>
      <w:szCs w:val="24"/>
      <w:lang w:eastAsia="en-US"/>
    </w:rPr>
  </w:style>
  <w:style w:type="paragraph" w:styleId="Heading1">
    <w:name w:val="heading 1"/>
    <w:basedOn w:val="Normal"/>
    <w:next w:val="Normal"/>
    <w:link w:val="Heading1Char"/>
    <w:uiPriority w:val="9"/>
    <w:qFormat/>
    <w:rsid w:val="007376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6A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300C"/>
    <w:rPr>
      <w:rFonts w:ascii="Lucida Grande" w:hAnsi="Lucida Grande"/>
      <w:sz w:val="18"/>
      <w:szCs w:val="18"/>
    </w:rPr>
  </w:style>
  <w:style w:type="paragraph" w:styleId="Header">
    <w:name w:val="header"/>
    <w:basedOn w:val="Normal"/>
    <w:link w:val="HeaderChar"/>
    <w:unhideWhenUsed/>
    <w:rsid w:val="003833A4"/>
    <w:pPr>
      <w:tabs>
        <w:tab w:val="center" w:pos="4320"/>
        <w:tab w:val="right" w:pos="8640"/>
      </w:tabs>
    </w:pPr>
  </w:style>
  <w:style w:type="character" w:customStyle="1" w:styleId="HeaderChar">
    <w:name w:val="Header Char"/>
    <w:basedOn w:val="DefaultParagraphFont"/>
    <w:link w:val="Header"/>
    <w:rsid w:val="003833A4"/>
    <w:rPr>
      <w:sz w:val="24"/>
      <w:szCs w:val="24"/>
      <w:lang w:eastAsia="en-US"/>
    </w:rPr>
  </w:style>
  <w:style w:type="paragraph" w:styleId="Footer">
    <w:name w:val="footer"/>
    <w:basedOn w:val="Normal"/>
    <w:link w:val="FooterChar"/>
    <w:uiPriority w:val="99"/>
    <w:unhideWhenUsed/>
    <w:rsid w:val="003833A4"/>
    <w:pPr>
      <w:tabs>
        <w:tab w:val="center" w:pos="4320"/>
        <w:tab w:val="right" w:pos="8640"/>
      </w:tabs>
    </w:pPr>
  </w:style>
  <w:style w:type="character" w:customStyle="1" w:styleId="FooterChar">
    <w:name w:val="Footer Char"/>
    <w:basedOn w:val="DefaultParagraphFont"/>
    <w:link w:val="Footer"/>
    <w:uiPriority w:val="99"/>
    <w:rsid w:val="003833A4"/>
    <w:rPr>
      <w:sz w:val="24"/>
      <w:szCs w:val="24"/>
      <w:lang w:eastAsia="en-US"/>
    </w:rPr>
  </w:style>
  <w:style w:type="paragraph" w:customStyle="1" w:styleId="BasicParagraph">
    <w:name w:val="[Basic Paragraph]"/>
    <w:basedOn w:val="Normal"/>
    <w:uiPriority w:val="99"/>
    <w:rsid w:val="00D9391F"/>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PlaceholderText">
    <w:name w:val="Placeholder Text"/>
    <w:basedOn w:val="DefaultParagraphFont"/>
    <w:uiPriority w:val="99"/>
    <w:semiHidden/>
    <w:rsid w:val="00CA4B04"/>
    <w:rPr>
      <w:color w:val="808080"/>
    </w:rPr>
  </w:style>
  <w:style w:type="paragraph" w:customStyle="1" w:styleId="Default">
    <w:name w:val="Default"/>
    <w:rsid w:val="001F06EC"/>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7451A"/>
    <w:pPr>
      <w:ind w:left="720"/>
      <w:contextualSpacing/>
    </w:pPr>
    <w:rPr>
      <w:rFonts w:ascii="Arial" w:eastAsia="Times New Roman" w:hAnsi="Arial"/>
      <w:sz w:val="22"/>
    </w:rPr>
  </w:style>
  <w:style w:type="paragraph" w:styleId="FootnoteText">
    <w:name w:val="footnote text"/>
    <w:basedOn w:val="Normal"/>
    <w:link w:val="FootnoteTextChar"/>
    <w:uiPriority w:val="99"/>
    <w:unhideWhenUsed/>
    <w:rsid w:val="00F7451A"/>
    <w:pPr>
      <w:spacing w:before="120"/>
    </w:pPr>
    <w:rPr>
      <w:rFonts w:asciiTheme="minorHAnsi" w:eastAsiaTheme="minorHAnsi" w:hAnsiTheme="minorHAnsi" w:cstheme="minorBidi"/>
      <w:sz w:val="16"/>
      <w:szCs w:val="20"/>
    </w:rPr>
  </w:style>
  <w:style w:type="character" w:customStyle="1" w:styleId="FootnoteTextChar">
    <w:name w:val="Footnote Text Char"/>
    <w:basedOn w:val="DefaultParagraphFont"/>
    <w:link w:val="FootnoteText"/>
    <w:uiPriority w:val="99"/>
    <w:rsid w:val="00F7451A"/>
    <w:rPr>
      <w:rFonts w:asciiTheme="minorHAnsi" w:eastAsiaTheme="minorHAnsi" w:hAnsiTheme="minorHAnsi" w:cstheme="minorBidi"/>
      <w:sz w:val="16"/>
      <w:lang w:eastAsia="en-US"/>
    </w:rPr>
  </w:style>
  <w:style w:type="character" w:styleId="FootnoteReference">
    <w:name w:val="footnote reference"/>
    <w:basedOn w:val="DefaultParagraphFont"/>
    <w:uiPriority w:val="99"/>
    <w:semiHidden/>
    <w:unhideWhenUsed/>
    <w:rsid w:val="00F7451A"/>
    <w:rPr>
      <w:sz w:val="18"/>
      <w:vertAlign w:val="superscript"/>
    </w:rPr>
  </w:style>
  <w:style w:type="character" w:styleId="Hyperlink">
    <w:name w:val="Hyperlink"/>
    <w:basedOn w:val="DefaultParagraphFont"/>
    <w:uiPriority w:val="99"/>
    <w:unhideWhenUsed/>
    <w:rsid w:val="00F7451A"/>
    <w:rPr>
      <w:color w:val="0000FF" w:themeColor="hyperlink"/>
      <w:u w:val="single"/>
    </w:rPr>
  </w:style>
  <w:style w:type="character" w:customStyle="1" w:styleId="Heading1Char">
    <w:name w:val="Heading 1 Char"/>
    <w:basedOn w:val="DefaultParagraphFont"/>
    <w:link w:val="Heading1"/>
    <w:uiPriority w:val="9"/>
    <w:rsid w:val="007376A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376AE"/>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BE18EB"/>
    <w:rPr>
      <w:sz w:val="16"/>
      <w:szCs w:val="16"/>
    </w:rPr>
  </w:style>
  <w:style w:type="paragraph" w:styleId="CommentText">
    <w:name w:val="annotation text"/>
    <w:basedOn w:val="Normal"/>
    <w:link w:val="CommentTextChar"/>
    <w:uiPriority w:val="99"/>
    <w:semiHidden/>
    <w:unhideWhenUsed/>
    <w:rsid w:val="00BE18EB"/>
    <w:rPr>
      <w:sz w:val="20"/>
      <w:szCs w:val="20"/>
    </w:rPr>
  </w:style>
  <w:style w:type="character" w:customStyle="1" w:styleId="CommentTextChar">
    <w:name w:val="Comment Text Char"/>
    <w:basedOn w:val="DefaultParagraphFont"/>
    <w:link w:val="CommentText"/>
    <w:uiPriority w:val="99"/>
    <w:semiHidden/>
    <w:rsid w:val="00BE18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32294">
      <w:bodyDiv w:val="1"/>
      <w:marLeft w:val="0"/>
      <w:marRight w:val="0"/>
      <w:marTop w:val="0"/>
      <w:marBottom w:val="0"/>
      <w:divBdr>
        <w:top w:val="none" w:sz="0" w:space="0" w:color="auto"/>
        <w:left w:val="none" w:sz="0" w:space="0" w:color="auto"/>
        <w:bottom w:val="none" w:sz="0" w:space="0" w:color="auto"/>
        <w:right w:val="none" w:sz="0" w:space="0" w:color="auto"/>
      </w:divBdr>
      <w:divsChild>
        <w:div w:id="4090848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humanrights.org/en/un-guiding-principles/implementation-tools-examples/access-to-remedies-grievance-mechanisms/non-judicial-grievance-mechanisms/company-based-grievance-mechanis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lleydoyle/Downloads/Policy%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DDE4F3C1F004F95A1150C053CB0F2"/>
        <w:category>
          <w:name w:val="General"/>
          <w:gallery w:val="placeholder"/>
        </w:category>
        <w:types>
          <w:type w:val="bbPlcHdr"/>
        </w:types>
        <w:behaviors>
          <w:behavior w:val="content"/>
        </w:behaviors>
        <w:guid w:val="{85E4117D-5CCF-9249-B7A5-49B2192C28E0}"/>
      </w:docPartPr>
      <w:docPartBody>
        <w:p w:rsidR="005D271F" w:rsidRDefault="00FD230F" w:rsidP="00FD230F">
          <w:pPr>
            <w:pStyle w:val="9D5DDE4F3C1F004F95A1150C053CB0F2"/>
          </w:pPr>
          <w:r w:rsidRPr="009101AD">
            <w:rPr>
              <w:rFonts w:ascii="ArialMT" w:hAnsi="ArialMT" w:cs="ArialMT"/>
            </w:rPr>
            <w:t>Click here to enter a date.</w:t>
          </w:r>
        </w:p>
      </w:docPartBody>
    </w:docPart>
    <w:docPart>
      <w:docPartPr>
        <w:name w:val="7FCC29F4DD4C2D4B9128BD01A668F109"/>
        <w:category>
          <w:name w:val="General"/>
          <w:gallery w:val="placeholder"/>
        </w:category>
        <w:types>
          <w:type w:val="bbPlcHdr"/>
        </w:types>
        <w:behaviors>
          <w:behavior w:val="content"/>
        </w:behaviors>
        <w:guid w:val="{98E6AEAF-A4EA-BE40-81CA-532BEA32BC7C}"/>
      </w:docPartPr>
      <w:docPartBody>
        <w:p w:rsidR="005D271F" w:rsidRDefault="00FD230F" w:rsidP="00FD230F">
          <w:pPr>
            <w:pStyle w:val="7FCC29F4DD4C2D4B9128BD01A668F109"/>
          </w:pPr>
          <w:r w:rsidRPr="00826F04">
            <w:rPr>
              <w:rFonts w:ascii="ArialMT" w:hAnsi="ArialMT" w:cs="ArialM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20B0604020202020204"/>
    <w:charset w:val="00"/>
    <w:family w:val="auto"/>
    <w:pitch w:val="variable"/>
    <w:sig w:usb0="00002A87" w:usb1="80000000" w:usb2="00000008"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0F"/>
    <w:rsid w:val="003800FF"/>
    <w:rsid w:val="005D271F"/>
    <w:rsid w:val="00980476"/>
    <w:rsid w:val="00D75280"/>
    <w:rsid w:val="00EF2AB0"/>
    <w:rsid w:val="00FD2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DDE4F3C1F004F95A1150C053CB0F2">
    <w:name w:val="9D5DDE4F3C1F004F95A1150C053CB0F2"/>
    <w:rsid w:val="00FD230F"/>
  </w:style>
  <w:style w:type="character" w:styleId="PlaceholderText">
    <w:name w:val="Placeholder Text"/>
    <w:basedOn w:val="DefaultParagraphFont"/>
    <w:uiPriority w:val="99"/>
    <w:semiHidden/>
    <w:rsid w:val="00FD230F"/>
    <w:rPr>
      <w:color w:val="808080"/>
    </w:rPr>
  </w:style>
  <w:style w:type="paragraph" w:customStyle="1" w:styleId="290E7F0B88DD8C45938BAD008E6A84D2">
    <w:name w:val="290E7F0B88DD8C45938BAD008E6A84D2"/>
    <w:rsid w:val="00FD230F"/>
  </w:style>
  <w:style w:type="paragraph" w:customStyle="1" w:styleId="7FCC29F4DD4C2D4B9128BD01A668F109">
    <w:name w:val="7FCC29F4DD4C2D4B9128BD01A668F109"/>
    <w:rsid w:val="00FD2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EFC0-7D01-A341-9A5A-C63C0880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FINAL.dotx</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Tangelo Creative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Doyle</dc:creator>
  <cp:keywords/>
  <dc:description/>
  <cp:lastModifiedBy>shelley kissing</cp:lastModifiedBy>
  <cp:revision>3</cp:revision>
  <cp:lastPrinted>2018-06-24T07:43:00Z</cp:lastPrinted>
  <dcterms:created xsi:type="dcterms:W3CDTF">2018-06-26T04:05:00Z</dcterms:created>
  <dcterms:modified xsi:type="dcterms:W3CDTF">2018-10-30T05:27:00Z</dcterms:modified>
</cp:coreProperties>
</file>